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CBD83" w14:textId="36C0AC25" w:rsidR="00185D16" w:rsidRDefault="1567AE96" w:rsidP="1567AE96">
      <w:pPr>
        <w:pStyle w:val="paragraph"/>
        <w:spacing w:before="0" w:beforeAutospacing="0" w:after="0" w:afterAutospacing="0"/>
        <w:jc w:val="center"/>
        <w:textAlignment w:val="baseline"/>
        <w:rPr>
          <w:rStyle w:val="eop"/>
          <w:rFonts w:ascii="Calibri" w:hAnsi="Calibri" w:cs="Calibri"/>
          <w:color w:val="002060"/>
          <w:sz w:val="28"/>
          <w:szCs w:val="28"/>
        </w:rPr>
      </w:pPr>
      <w:r w:rsidRPr="2086A8E8">
        <w:rPr>
          <w:rStyle w:val="normaltextrun"/>
          <w:rFonts w:ascii="Calibri" w:hAnsi="Calibri" w:cs="Calibri"/>
          <w:b/>
          <w:bCs/>
          <w:color w:val="002060"/>
          <w:sz w:val="28"/>
          <w:szCs w:val="28"/>
        </w:rPr>
        <w:t>Authorship, Acknowledgement and Funding statements for BADBIR publications</w:t>
      </w:r>
    </w:p>
    <w:p w14:paraId="213DEC46" w14:textId="0EC4F850" w:rsidR="0030295B" w:rsidRDefault="0030295B" w:rsidP="1567AE96">
      <w:pPr>
        <w:pStyle w:val="paragraph"/>
        <w:spacing w:before="0" w:beforeAutospacing="0" w:after="0" w:afterAutospacing="0"/>
        <w:textAlignment w:val="baseline"/>
        <w:rPr>
          <w:rStyle w:val="normaltextrun"/>
          <w:rFonts w:ascii="Calibri" w:hAnsi="Calibri" w:cs="Calibri"/>
          <w:sz w:val="22"/>
          <w:szCs w:val="22"/>
        </w:rPr>
      </w:pPr>
    </w:p>
    <w:p w14:paraId="2048FDD2" w14:textId="020566B0" w:rsidR="2086A8E8" w:rsidRDefault="33CE211A" w:rsidP="33CE211A">
      <w:pPr>
        <w:pStyle w:val="Heading1"/>
        <w:rPr>
          <w:rStyle w:val="normaltextrun"/>
          <w:rFonts w:ascii="Calibri" w:hAnsi="Calibri" w:cs="Calibri"/>
          <w:b/>
          <w:bCs/>
          <w:sz w:val="22"/>
          <w:szCs w:val="22"/>
        </w:rPr>
      </w:pPr>
      <w:r w:rsidRPr="33CE211A">
        <w:rPr>
          <w:b/>
          <w:bCs/>
        </w:rPr>
        <w:t>Authorship</w:t>
      </w:r>
    </w:p>
    <w:p w14:paraId="6301FEA5" w14:textId="30A7F19D" w:rsidR="1567AE96" w:rsidRDefault="2753D57C" w:rsidP="0928CC9A">
      <w:pPr>
        <w:pStyle w:val="paragraph"/>
        <w:spacing w:before="0" w:beforeAutospacing="0" w:after="0" w:afterAutospacing="0"/>
        <w:rPr>
          <w:rStyle w:val="normaltextrun"/>
          <w:rFonts w:ascii="Calibri" w:hAnsi="Calibri" w:cs="Calibri"/>
          <w:sz w:val="22"/>
          <w:szCs w:val="22"/>
        </w:rPr>
      </w:pPr>
      <w:r w:rsidRPr="0928CC9A">
        <w:rPr>
          <w:rStyle w:val="normaltextrun"/>
          <w:rFonts w:ascii="Calibri" w:hAnsi="Calibri" w:cs="Calibri"/>
          <w:sz w:val="22"/>
          <w:szCs w:val="22"/>
        </w:rPr>
        <w:t xml:space="preserve">For all authorship, our suggestion is </w:t>
      </w:r>
      <w:r w:rsidR="00250FA2" w:rsidRPr="0928CC9A">
        <w:rPr>
          <w:rStyle w:val="normaltextrun"/>
          <w:rFonts w:ascii="Calibri" w:hAnsi="Calibri" w:cs="Calibri"/>
          <w:sz w:val="22"/>
          <w:szCs w:val="22"/>
        </w:rPr>
        <w:t xml:space="preserve">that authors </w:t>
      </w:r>
      <w:r w:rsidRPr="0928CC9A">
        <w:rPr>
          <w:rStyle w:val="normaltextrun"/>
          <w:rFonts w:ascii="Calibri" w:hAnsi="Calibri" w:cs="Calibri"/>
          <w:sz w:val="22"/>
          <w:szCs w:val="22"/>
        </w:rPr>
        <w:t xml:space="preserve">discuss </w:t>
      </w:r>
      <w:r w:rsidR="00250FA2" w:rsidRPr="0928CC9A">
        <w:rPr>
          <w:rStyle w:val="normaltextrun"/>
          <w:rFonts w:ascii="Calibri" w:hAnsi="Calibri" w:cs="Calibri"/>
          <w:sz w:val="22"/>
          <w:szCs w:val="22"/>
        </w:rPr>
        <w:t xml:space="preserve">authorship </w:t>
      </w:r>
      <w:r w:rsidR="00060896" w:rsidRPr="0928CC9A">
        <w:rPr>
          <w:rStyle w:val="normaltextrun"/>
          <w:rFonts w:ascii="Calibri" w:hAnsi="Calibri" w:cs="Calibri"/>
          <w:sz w:val="22"/>
          <w:szCs w:val="22"/>
        </w:rPr>
        <w:t>(</w:t>
      </w:r>
      <w:r w:rsidR="00060896" w:rsidRPr="0928CC9A">
        <w:rPr>
          <w:rFonts w:asciiTheme="minorHAnsi" w:eastAsiaTheme="minorEastAsia" w:hAnsiTheme="minorHAnsi" w:cstheme="minorBidi"/>
          <w:color w:val="333333"/>
          <w:sz w:val="22"/>
          <w:szCs w:val="22"/>
        </w:rPr>
        <w:t>for example, first and senior authors</w:t>
      </w:r>
      <w:r w:rsidR="00EF1ED4" w:rsidRPr="0928CC9A">
        <w:rPr>
          <w:rFonts w:asciiTheme="minorHAnsi" w:eastAsiaTheme="minorEastAsia" w:hAnsiTheme="minorHAnsi" w:cstheme="minorBidi"/>
          <w:color w:val="333333"/>
          <w:sz w:val="22"/>
          <w:szCs w:val="22"/>
        </w:rPr>
        <w:t>hip</w:t>
      </w:r>
      <w:r w:rsidR="00060896" w:rsidRPr="0928CC9A">
        <w:rPr>
          <w:rFonts w:asciiTheme="minorHAnsi" w:eastAsiaTheme="minorEastAsia" w:hAnsiTheme="minorHAnsi" w:cstheme="minorBidi"/>
          <w:color w:val="333333"/>
          <w:sz w:val="22"/>
          <w:szCs w:val="22"/>
        </w:rPr>
        <w:t xml:space="preserve">) </w:t>
      </w:r>
      <w:r w:rsidRPr="0928CC9A">
        <w:rPr>
          <w:rStyle w:val="normaltextrun"/>
          <w:rFonts w:ascii="Calibri" w:hAnsi="Calibri" w:cs="Calibri"/>
          <w:sz w:val="22"/>
          <w:szCs w:val="22"/>
        </w:rPr>
        <w:t>before writing the paper</w:t>
      </w:r>
      <w:r w:rsidR="00B21527" w:rsidRPr="0928CC9A">
        <w:rPr>
          <w:rStyle w:val="normaltextrun"/>
          <w:rFonts w:ascii="Calibri" w:hAnsi="Calibri" w:cs="Calibri"/>
          <w:sz w:val="22"/>
          <w:szCs w:val="22"/>
        </w:rPr>
        <w:t>,</w:t>
      </w:r>
      <w:r w:rsidRPr="0928CC9A">
        <w:rPr>
          <w:rStyle w:val="normaltextrun"/>
          <w:rFonts w:ascii="Calibri" w:hAnsi="Calibri" w:cs="Calibri"/>
          <w:sz w:val="22"/>
          <w:szCs w:val="22"/>
        </w:rPr>
        <w:t xml:space="preserve"> using the I</w:t>
      </w:r>
      <w:hyperlink r:id="rId10" w:anchor="two">
        <w:r w:rsidRPr="0928CC9A">
          <w:rPr>
            <w:rStyle w:val="Hyperlink"/>
            <w:rFonts w:ascii="Calibri" w:hAnsi="Calibri" w:cs="Calibri"/>
            <w:sz w:val="22"/>
            <w:szCs w:val="22"/>
          </w:rPr>
          <w:t>CMJE criteria for authorship</w:t>
        </w:r>
      </w:hyperlink>
      <w:r w:rsidRPr="0928CC9A">
        <w:rPr>
          <w:rStyle w:val="normaltextrun"/>
          <w:rFonts w:ascii="Calibri" w:hAnsi="Calibri" w:cs="Calibri"/>
          <w:sz w:val="22"/>
          <w:szCs w:val="22"/>
        </w:rPr>
        <w:t xml:space="preserve">  and the </w:t>
      </w:r>
      <w:hyperlink r:id="rId11">
        <w:r w:rsidRPr="0928CC9A">
          <w:rPr>
            <w:rStyle w:val="Hyperlink"/>
            <w:rFonts w:ascii="Calibri" w:hAnsi="Calibri" w:cs="Calibri"/>
            <w:sz w:val="22"/>
            <w:szCs w:val="22"/>
          </w:rPr>
          <w:t>CREDIT taxonomy</w:t>
        </w:r>
      </w:hyperlink>
      <w:r w:rsidR="00060896" w:rsidRPr="0928CC9A">
        <w:rPr>
          <w:rStyle w:val="normaltextrun"/>
          <w:rFonts w:ascii="Calibri" w:hAnsi="Calibri" w:cs="Calibri"/>
          <w:sz w:val="22"/>
          <w:szCs w:val="22"/>
        </w:rPr>
        <w:t>. These</w:t>
      </w:r>
      <w:r w:rsidRPr="0928CC9A">
        <w:rPr>
          <w:rStyle w:val="normaltextrun"/>
          <w:rFonts w:ascii="Calibri" w:hAnsi="Calibri" w:cs="Calibri"/>
          <w:sz w:val="22"/>
          <w:szCs w:val="22"/>
        </w:rPr>
        <w:t xml:space="preserve"> require you to give detailed description of the contribution made by each author</w:t>
      </w:r>
      <w:r w:rsidR="00FE51BF" w:rsidRPr="0928CC9A">
        <w:rPr>
          <w:rFonts w:asciiTheme="minorHAnsi" w:eastAsiaTheme="minorEastAsia" w:hAnsiTheme="minorHAnsi" w:cstheme="minorBidi"/>
          <w:color w:val="333333"/>
          <w:sz w:val="22"/>
          <w:szCs w:val="22"/>
        </w:rPr>
        <w:t xml:space="preserve"> to ensure equality and consensus</w:t>
      </w:r>
      <w:r w:rsidRPr="0928CC9A">
        <w:rPr>
          <w:rStyle w:val="normaltextrun"/>
          <w:rFonts w:ascii="Calibri" w:hAnsi="Calibri" w:cs="Calibri"/>
          <w:sz w:val="22"/>
          <w:szCs w:val="22"/>
        </w:rPr>
        <w:t xml:space="preserve">. </w:t>
      </w:r>
    </w:p>
    <w:p w14:paraId="437D8A96" w14:textId="447F8633" w:rsidR="2086A8E8" w:rsidRDefault="2086A8E8" w:rsidP="2086A8E8">
      <w:pPr>
        <w:pStyle w:val="paragraph"/>
        <w:spacing w:before="0" w:beforeAutospacing="0" w:after="0" w:afterAutospacing="0"/>
        <w:rPr>
          <w:rStyle w:val="normaltextrun"/>
          <w:rFonts w:asciiTheme="minorHAnsi" w:eastAsiaTheme="minorEastAsia" w:hAnsiTheme="minorHAnsi" w:cstheme="minorBidi"/>
        </w:rPr>
      </w:pPr>
    </w:p>
    <w:p w14:paraId="182B333A" w14:textId="70BAA23D" w:rsidR="009F03DB" w:rsidRDefault="0A413E6B" w:rsidP="0928CC9A">
      <w:pPr>
        <w:pStyle w:val="paragraph"/>
        <w:spacing w:before="0" w:beforeAutospacing="0" w:after="0" w:afterAutospacing="0"/>
        <w:rPr>
          <w:rStyle w:val="normaltextrun"/>
          <w:rFonts w:asciiTheme="minorHAnsi" w:eastAsiaTheme="minorEastAsia" w:hAnsiTheme="minorHAnsi" w:cstheme="minorBidi"/>
        </w:rPr>
      </w:pPr>
      <w:r w:rsidRPr="0928CC9A">
        <w:rPr>
          <w:rStyle w:val="normaltextrun"/>
          <w:rFonts w:asciiTheme="minorHAnsi" w:eastAsiaTheme="minorEastAsia" w:hAnsiTheme="minorHAnsi" w:cstheme="minorBidi"/>
          <w:sz w:val="22"/>
          <w:szCs w:val="22"/>
        </w:rPr>
        <w:t>BADBIR publications may fall into one of the three following categories</w:t>
      </w:r>
      <w:r w:rsidR="001B0BAC" w:rsidRPr="0928CC9A">
        <w:rPr>
          <w:rStyle w:val="normaltextrun"/>
          <w:rFonts w:asciiTheme="minorHAnsi" w:eastAsiaTheme="minorEastAsia" w:hAnsiTheme="minorHAnsi" w:cstheme="minorBidi"/>
          <w:sz w:val="22"/>
          <w:szCs w:val="22"/>
        </w:rPr>
        <w:t xml:space="preserve"> and </w:t>
      </w:r>
      <w:r w:rsidR="00F25BE2" w:rsidRPr="0928CC9A">
        <w:rPr>
          <w:rStyle w:val="normaltextrun"/>
          <w:rFonts w:asciiTheme="minorHAnsi" w:eastAsiaTheme="minorEastAsia" w:hAnsiTheme="minorHAnsi" w:cstheme="minorBidi"/>
          <w:sz w:val="22"/>
          <w:szCs w:val="22"/>
        </w:rPr>
        <w:t xml:space="preserve">will </w:t>
      </w:r>
      <w:r w:rsidR="001B0BAC" w:rsidRPr="0928CC9A">
        <w:rPr>
          <w:rStyle w:val="normaltextrun"/>
          <w:rFonts w:asciiTheme="minorHAnsi" w:eastAsiaTheme="minorEastAsia" w:hAnsiTheme="minorHAnsi" w:cstheme="minorBidi"/>
          <w:sz w:val="22"/>
          <w:szCs w:val="22"/>
        </w:rPr>
        <w:t xml:space="preserve">require the inclusion of the appropriate </w:t>
      </w:r>
      <w:r w:rsidR="00EA2849" w:rsidRPr="0928CC9A">
        <w:rPr>
          <w:rStyle w:val="normaltextrun"/>
          <w:rFonts w:asciiTheme="minorHAnsi" w:eastAsiaTheme="minorEastAsia" w:hAnsiTheme="minorHAnsi" w:cstheme="minorBidi"/>
          <w:sz w:val="22"/>
          <w:szCs w:val="22"/>
        </w:rPr>
        <w:t xml:space="preserve">author listing and </w:t>
      </w:r>
      <w:r w:rsidR="001B0BAC" w:rsidRPr="0928CC9A">
        <w:rPr>
          <w:rStyle w:val="normaltextrun"/>
          <w:rFonts w:asciiTheme="minorHAnsi" w:eastAsiaTheme="minorEastAsia" w:hAnsiTheme="minorHAnsi" w:cstheme="minorBidi"/>
          <w:sz w:val="22"/>
          <w:szCs w:val="22"/>
        </w:rPr>
        <w:t>acknowledgement statement</w:t>
      </w:r>
      <w:r w:rsidR="00847F52" w:rsidRPr="0928CC9A">
        <w:rPr>
          <w:rStyle w:val="normaltextrun"/>
          <w:rFonts w:asciiTheme="minorHAnsi" w:eastAsiaTheme="minorEastAsia" w:hAnsiTheme="minorHAnsi" w:cstheme="minorBidi"/>
          <w:sz w:val="22"/>
          <w:szCs w:val="22"/>
        </w:rPr>
        <w:t xml:space="preserve"> </w:t>
      </w:r>
      <w:r w:rsidR="004951C5" w:rsidRPr="0928CC9A">
        <w:rPr>
          <w:rStyle w:val="normaltextrun"/>
          <w:rFonts w:asciiTheme="minorHAnsi" w:eastAsiaTheme="minorEastAsia" w:hAnsiTheme="minorHAnsi" w:cstheme="minorBidi"/>
          <w:sz w:val="22"/>
          <w:szCs w:val="22"/>
        </w:rPr>
        <w:t xml:space="preserve">as </w:t>
      </w:r>
      <w:r w:rsidR="00847F52" w:rsidRPr="0928CC9A">
        <w:rPr>
          <w:rStyle w:val="normaltextrun"/>
          <w:rFonts w:asciiTheme="minorHAnsi" w:eastAsiaTheme="minorEastAsia" w:hAnsiTheme="minorHAnsi" w:cstheme="minorBidi"/>
          <w:sz w:val="22"/>
          <w:szCs w:val="22"/>
        </w:rPr>
        <w:t>listed below</w:t>
      </w:r>
      <w:r w:rsidRPr="0928CC9A">
        <w:rPr>
          <w:rStyle w:val="normaltextrun"/>
          <w:rFonts w:asciiTheme="minorHAnsi" w:eastAsiaTheme="minorEastAsia" w:hAnsiTheme="minorHAnsi" w:cstheme="minorBidi"/>
        </w:rPr>
        <w:t>:</w:t>
      </w:r>
    </w:p>
    <w:p w14:paraId="385B8D8E" w14:textId="77777777" w:rsidR="009F03DB" w:rsidRDefault="009F03DB" w:rsidP="009F03DB">
      <w:pPr>
        <w:pStyle w:val="paragraph"/>
        <w:spacing w:before="0" w:beforeAutospacing="0" w:after="0" w:afterAutospacing="0"/>
        <w:rPr>
          <w:rStyle w:val="normaltextrun"/>
          <w:rFonts w:asciiTheme="minorHAnsi" w:eastAsiaTheme="minorEastAsia" w:hAnsiTheme="minorHAnsi" w:cstheme="minorBidi"/>
        </w:rPr>
      </w:pPr>
    </w:p>
    <w:p w14:paraId="35EFD9AE" w14:textId="28C38F2E" w:rsidR="1567AE96" w:rsidRPr="00B40B73" w:rsidRDefault="009F03DB" w:rsidP="0928CC9A">
      <w:pPr>
        <w:pStyle w:val="paragraph"/>
        <w:spacing w:before="0" w:beforeAutospacing="0" w:after="0" w:afterAutospacing="0"/>
        <w:rPr>
          <w:rStyle w:val="normaltextrun"/>
          <w:rFonts w:ascii="Calibri" w:hAnsi="Calibri" w:cs="Calibri"/>
          <w:sz w:val="22"/>
          <w:szCs w:val="22"/>
        </w:rPr>
      </w:pPr>
      <w:r w:rsidRPr="0928CC9A">
        <w:rPr>
          <w:rStyle w:val="normaltextrun"/>
          <w:rFonts w:asciiTheme="minorHAnsi" w:eastAsiaTheme="minorEastAsia" w:hAnsiTheme="minorHAnsi" w:cstheme="minorBidi"/>
          <w:b/>
          <w:bCs/>
          <w:color w:val="FF0000"/>
          <w:sz w:val="22"/>
          <w:szCs w:val="22"/>
        </w:rPr>
        <w:t>1</w:t>
      </w:r>
      <w:r w:rsidRPr="0928CC9A">
        <w:rPr>
          <w:rStyle w:val="normaltextrun"/>
          <w:rFonts w:asciiTheme="minorHAnsi" w:eastAsiaTheme="minorEastAsia" w:hAnsiTheme="minorHAnsi" w:cstheme="minorBidi"/>
          <w:color w:val="FF0000"/>
          <w:sz w:val="22"/>
          <w:szCs w:val="22"/>
        </w:rPr>
        <w:t>.</w:t>
      </w:r>
      <w:r w:rsidRPr="0928CC9A">
        <w:rPr>
          <w:rStyle w:val="normaltextrun"/>
          <w:rFonts w:asciiTheme="minorHAnsi" w:hAnsiTheme="minorHAnsi" w:cstheme="minorBidi"/>
          <w:b/>
          <w:bCs/>
          <w:color w:val="FF0000"/>
          <w:sz w:val="22"/>
          <w:szCs w:val="22"/>
        </w:rPr>
        <w:t xml:space="preserve">  </w:t>
      </w:r>
      <w:r w:rsidR="5CE802AF" w:rsidRPr="0928CC9A">
        <w:rPr>
          <w:rStyle w:val="normaltextrun"/>
          <w:rFonts w:asciiTheme="minorHAnsi" w:hAnsiTheme="minorHAnsi" w:cstheme="minorBidi"/>
          <w:b/>
          <w:bCs/>
          <w:color w:val="FF0000"/>
          <w:sz w:val="22"/>
          <w:szCs w:val="22"/>
        </w:rPr>
        <w:t>For</w:t>
      </w:r>
      <w:r w:rsidR="5CE802AF" w:rsidRPr="0928CC9A">
        <w:rPr>
          <w:rStyle w:val="normaltextrun"/>
          <w:rFonts w:ascii="Calibri" w:hAnsi="Calibri" w:cs="Calibri"/>
          <w:b/>
          <w:bCs/>
          <w:color w:val="FF0000"/>
          <w:sz w:val="22"/>
          <w:szCs w:val="22"/>
        </w:rPr>
        <w:t xml:space="preserve"> publications reporting work done by the authors where at least one author is part of the Steering Committee</w:t>
      </w:r>
      <w:r w:rsidR="000C7EF0">
        <w:rPr>
          <w:rStyle w:val="normaltextrun"/>
          <w:rFonts w:ascii="Calibri" w:hAnsi="Calibri" w:cs="Calibri"/>
          <w:b/>
          <w:bCs/>
          <w:color w:val="FF0000"/>
          <w:sz w:val="22"/>
          <w:szCs w:val="22"/>
        </w:rPr>
        <w:t xml:space="preserve">* </w:t>
      </w:r>
      <w:r w:rsidR="5CE802AF" w:rsidRPr="0928CC9A">
        <w:rPr>
          <w:rStyle w:val="normaltextrun"/>
          <w:rFonts w:ascii="Calibri" w:hAnsi="Calibri" w:cs="Calibri"/>
          <w:b/>
          <w:bCs/>
          <w:color w:val="FF0000"/>
          <w:sz w:val="22"/>
          <w:szCs w:val="22"/>
        </w:rPr>
        <w:t xml:space="preserve">and the research question has been approved by the Steering Committee as listed in BADBIR’s </w:t>
      </w:r>
      <w:hyperlink r:id="rId12">
        <w:r w:rsidR="5CE802AF" w:rsidRPr="0928CC9A">
          <w:rPr>
            <w:rStyle w:val="Hyperlink"/>
            <w:rFonts w:ascii="Calibri" w:hAnsi="Calibri" w:cs="Calibri"/>
            <w:b/>
            <w:bCs/>
            <w:color w:val="FF0000"/>
            <w:sz w:val="22"/>
            <w:szCs w:val="22"/>
          </w:rPr>
          <w:t>active research questions</w:t>
        </w:r>
      </w:hyperlink>
      <w:r w:rsidR="5CE802AF" w:rsidRPr="0928CC9A">
        <w:rPr>
          <w:rStyle w:val="normaltextrun"/>
          <w:rFonts w:ascii="Calibri" w:hAnsi="Calibri" w:cs="Calibri"/>
          <w:sz w:val="22"/>
          <w:szCs w:val="22"/>
        </w:rPr>
        <w:t xml:space="preserve">, please list the authors </w:t>
      </w:r>
      <w:r w:rsidR="005A1099" w:rsidRPr="0928CC9A">
        <w:rPr>
          <w:rStyle w:val="normaltextrun"/>
          <w:rFonts w:ascii="Calibri" w:hAnsi="Calibri" w:cs="Calibri"/>
          <w:sz w:val="22"/>
          <w:szCs w:val="22"/>
        </w:rPr>
        <w:t xml:space="preserve">and </w:t>
      </w:r>
      <w:r w:rsidR="00A56857" w:rsidRPr="0928CC9A">
        <w:rPr>
          <w:rStyle w:val="normaltextrun"/>
          <w:rFonts w:ascii="Calibri" w:hAnsi="Calibri" w:cs="Calibri"/>
          <w:sz w:val="22"/>
          <w:szCs w:val="22"/>
        </w:rPr>
        <w:t>use</w:t>
      </w:r>
      <w:r w:rsidR="00FE2EE9" w:rsidRPr="0928CC9A">
        <w:rPr>
          <w:rStyle w:val="normaltextrun"/>
          <w:rFonts w:ascii="Calibri" w:hAnsi="Calibri" w:cs="Calibri"/>
          <w:sz w:val="22"/>
          <w:szCs w:val="22"/>
        </w:rPr>
        <w:t xml:space="preserve"> the</w:t>
      </w:r>
      <w:r w:rsidR="00A56857" w:rsidRPr="0928CC9A">
        <w:rPr>
          <w:rStyle w:val="normaltextrun"/>
          <w:rFonts w:ascii="Calibri" w:hAnsi="Calibri" w:cs="Calibri"/>
          <w:sz w:val="22"/>
          <w:szCs w:val="22"/>
        </w:rPr>
        <w:t xml:space="preserve"> </w:t>
      </w:r>
      <w:r w:rsidR="005A1099" w:rsidRPr="0928CC9A">
        <w:rPr>
          <w:rStyle w:val="normaltextrun"/>
          <w:rFonts w:ascii="Calibri" w:hAnsi="Calibri" w:cs="Calibri"/>
          <w:sz w:val="22"/>
          <w:szCs w:val="22"/>
        </w:rPr>
        <w:t xml:space="preserve">acknowledgement as </w:t>
      </w:r>
      <w:r w:rsidR="00EB7502" w:rsidRPr="0928CC9A">
        <w:rPr>
          <w:rStyle w:val="normaltextrun"/>
          <w:rFonts w:ascii="Calibri" w:hAnsi="Calibri" w:cs="Calibri"/>
          <w:sz w:val="22"/>
          <w:szCs w:val="22"/>
        </w:rPr>
        <w:t xml:space="preserve">below: </w:t>
      </w:r>
    </w:p>
    <w:p w14:paraId="71FC8977" w14:textId="4CB6F0D7" w:rsidR="0928CC9A" w:rsidRDefault="0928CC9A" w:rsidP="0928CC9A">
      <w:pPr>
        <w:pStyle w:val="paragraph"/>
        <w:spacing w:before="0" w:beforeAutospacing="0" w:after="0" w:afterAutospacing="0"/>
        <w:rPr>
          <w:rStyle w:val="normaltextrun"/>
          <w:rFonts w:ascii="Calibri" w:hAnsi="Calibri" w:cs="Calibri"/>
          <w:sz w:val="22"/>
          <w:szCs w:val="22"/>
        </w:rPr>
      </w:pPr>
    </w:p>
    <w:p w14:paraId="17CD5CB2" w14:textId="298E1BEC" w:rsidR="1567AE96" w:rsidRDefault="5CE802AF" w:rsidP="0928CC9A">
      <w:pPr>
        <w:pStyle w:val="paragraph"/>
        <w:spacing w:before="0" w:beforeAutospacing="0" w:after="0" w:afterAutospacing="0"/>
        <w:ind w:left="709"/>
        <w:rPr>
          <w:rStyle w:val="normaltextrun"/>
          <w:rFonts w:asciiTheme="minorHAnsi" w:eastAsiaTheme="minorEastAsia" w:hAnsiTheme="minorHAnsi" w:cstheme="minorBidi"/>
          <w:sz w:val="22"/>
          <w:szCs w:val="22"/>
        </w:rPr>
      </w:pPr>
      <w:r w:rsidRPr="0928CC9A">
        <w:rPr>
          <w:rStyle w:val="normaltextrun"/>
          <w:rFonts w:asciiTheme="minorHAnsi" w:eastAsiaTheme="minorEastAsia" w:hAnsiTheme="minorHAnsi" w:cstheme="minorBidi"/>
          <w:b/>
          <w:bCs/>
          <w:sz w:val="22"/>
          <w:szCs w:val="22"/>
        </w:rPr>
        <w:t>Authorship list</w:t>
      </w:r>
      <w:r w:rsidRPr="0928CC9A">
        <w:rPr>
          <w:rStyle w:val="normaltextrun"/>
          <w:rFonts w:asciiTheme="minorHAnsi" w:eastAsiaTheme="minorEastAsia" w:hAnsiTheme="minorHAnsi" w:cstheme="minorBidi"/>
          <w:sz w:val="22"/>
          <w:szCs w:val="22"/>
        </w:rPr>
        <w:t xml:space="preserve">: </w:t>
      </w:r>
      <w:r w:rsidR="00A23791" w:rsidRPr="0928CC9A">
        <w:rPr>
          <w:rStyle w:val="normaltextrun"/>
          <w:rFonts w:asciiTheme="minorHAnsi" w:eastAsiaTheme="minorEastAsia" w:hAnsiTheme="minorHAnsi" w:cstheme="minorBidi"/>
          <w:sz w:val="22"/>
          <w:szCs w:val="22"/>
        </w:rPr>
        <w:t xml:space="preserve"> </w:t>
      </w:r>
      <w:r w:rsidR="008E450B" w:rsidRPr="0928CC9A">
        <w:rPr>
          <w:rStyle w:val="normaltextrun"/>
          <w:rFonts w:asciiTheme="minorHAnsi" w:eastAsiaTheme="minorEastAsia" w:hAnsiTheme="minorHAnsi" w:cstheme="minorBidi"/>
          <w:sz w:val="22"/>
          <w:szCs w:val="22"/>
        </w:rPr>
        <w:t>Please list</w:t>
      </w:r>
      <w:r w:rsidR="008E450B" w:rsidRPr="0928CC9A">
        <w:rPr>
          <w:rStyle w:val="normaltextrun"/>
          <w:rFonts w:ascii="Calibri" w:hAnsi="Calibri" w:cs="Calibri"/>
          <w:sz w:val="22"/>
          <w:szCs w:val="22"/>
        </w:rPr>
        <w:t xml:space="preserve"> the authors who were involved as per ICMJE criteria and CREDIT taxonomy</w:t>
      </w:r>
      <w:r w:rsidR="008E450B" w:rsidRPr="0928CC9A">
        <w:rPr>
          <w:rStyle w:val="normaltextrun"/>
          <w:rFonts w:asciiTheme="minorHAnsi" w:eastAsiaTheme="minorEastAsia" w:hAnsiTheme="minorHAnsi" w:cstheme="minorBidi"/>
          <w:sz w:val="22"/>
          <w:szCs w:val="22"/>
        </w:rPr>
        <w:t xml:space="preserve">, and </w:t>
      </w:r>
      <w:r w:rsidR="00A23791" w:rsidRPr="0928CC9A">
        <w:rPr>
          <w:rFonts w:asciiTheme="minorHAnsi" w:eastAsiaTheme="minorEastAsia" w:hAnsiTheme="minorHAnsi" w:cstheme="minorBidi"/>
          <w:sz w:val="22"/>
          <w:szCs w:val="22"/>
        </w:rPr>
        <w:t>‘</w:t>
      </w:r>
      <w:r w:rsidR="00A23791" w:rsidRPr="0928CC9A">
        <w:rPr>
          <w:rStyle w:val="normaltextrun"/>
          <w:rFonts w:asciiTheme="minorHAnsi" w:eastAsiaTheme="minorEastAsia" w:hAnsiTheme="minorHAnsi" w:cstheme="minorBidi"/>
          <w:b/>
          <w:bCs/>
          <w:sz w:val="22"/>
          <w:szCs w:val="22"/>
        </w:rPr>
        <w:t>on behalf of the</w:t>
      </w:r>
      <w:r w:rsidR="00A23791" w:rsidRPr="0928CC9A">
        <w:rPr>
          <w:rStyle w:val="normaltextrun"/>
          <w:rFonts w:asciiTheme="minorHAnsi" w:eastAsiaTheme="minorEastAsia" w:hAnsiTheme="minorHAnsi" w:cstheme="minorBidi"/>
          <w:sz w:val="22"/>
          <w:szCs w:val="22"/>
        </w:rPr>
        <w:t xml:space="preserve"> </w:t>
      </w:r>
      <w:r w:rsidR="00A23791" w:rsidRPr="0928CC9A">
        <w:rPr>
          <w:rStyle w:val="normaltextrun"/>
          <w:rFonts w:asciiTheme="minorHAnsi" w:eastAsiaTheme="minorEastAsia" w:hAnsiTheme="minorHAnsi" w:cstheme="minorBidi"/>
          <w:b/>
          <w:bCs/>
          <w:sz w:val="22"/>
          <w:szCs w:val="22"/>
        </w:rPr>
        <w:t>BADBIR Study Group’</w:t>
      </w:r>
      <w:r w:rsidR="008E450B" w:rsidRPr="0928CC9A">
        <w:rPr>
          <w:rStyle w:val="normaltextrun"/>
          <w:rFonts w:asciiTheme="minorHAnsi" w:eastAsiaTheme="minorEastAsia" w:hAnsiTheme="minorHAnsi" w:cstheme="minorBidi"/>
          <w:b/>
          <w:bCs/>
          <w:sz w:val="22"/>
          <w:szCs w:val="22"/>
        </w:rPr>
        <w:t>.</w:t>
      </w:r>
      <w:r w:rsidR="008E450B" w:rsidRPr="0928CC9A">
        <w:rPr>
          <w:rStyle w:val="normaltextrun"/>
          <w:rFonts w:asciiTheme="minorHAnsi" w:eastAsiaTheme="minorEastAsia" w:hAnsiTheme="minorHAnsi" w:cstheme="minorBidi"/>
          <w:sz w:val="22"/>
          <w:szCs w:val="22"/>
        </w:rPr>
        <w:t xml:space="preserve"> </w:t>
      </w:r>
      <w:r w:rsidR="008019BD" w:rsidRPr="0928CC9A">
        <w:rPr>
          <w:rStyle w:val="normaltextrun"/>
          <w:rFonts w:asciiTheme="minorHAnsi" w:eastAsiaTheme="minorEastAsia" w:hAnsiTheme="minorHAnsi" w:cstheme="minorBidi"/>
          <w:sz w:val="22"/>
          <w:szCs w:val="22"/>
        </w:rPr>
        <w:t>List the full group of authors</w:t>
      </w:r>
      <w:r w:rsidR="008019BD" w:rsidRPr="0928CC9A">
        <w:rPr>
          <w:rStyle w:val="normaltextrun"/>
          <w:rFonts w:ascii="Calibri" w:hAnsi="Calibri" w:cs="Calibri"/>
          <w:sz w:val="22"/>
          <w:szCs w:val="22"/>
        </w:rPr>
        <w:t xml:space="preserve"> i</w:t>
      </w:r>
      <w:r w:rsidR="008E450B" w:rsidRPr="0928CC9A">
        <w:rPr>
          <w:rStyle w:val="normaltextrun"/>
          <w:rFonts w:asciiTheme="minorHAnsi" w:eastAsiaTheme="minorEastAsia" w:hAnsiTheme="minorHAnsi" w:cstheme="minorBidi"/>
          <w:sz w:val="22"/>
          <w:szCs w:val="22"/>
        </w:rPr>
        <w:t xml:space="preserve">n the </w:t>
      </w:r>
      <w:r w:rsidR="007B254D" w:rsidRPr="0928CC9A">
        <w:rPr>
          <w:rStyle w:val="normaltextrun"/>
          <w:rFonts w:asciiTheme="minorHAnsi" w:eastAsiaTheme="minorEastAsia" w:hAnsiTheme="minorHAnsi" w:cstheme="minorBidi"/>
          <w:sz w:val="22"/>
          <w:szCs w:val="22"/>
        </w:rPr>
        <w:t>acknowledgement</w:t>
      </w:r>
      <w:r w:rsidR="003A07CD" w:rsidRPr="0928CC9A">
        <w:rPr>
          <w:rStyle w:val="normaltextrun"/>
          <w:rFonts w:asciiTheme="minorHAnsi" w:eastAsiaTheme="minorEastAsia" w:hAnsiTheme="minorHAnsi" w:cstheme="minorBidi"/>
          <w:sz w:val="22"/>
          <w:szCs w:val="22"/>
        </w:rPr>
        <w:t>.</w:t>
      </w:r>
    </w:p>
    <w:p w14:paraId="0FDD5DA9" w14:textId="77777777" w:rsidR="000C7EF0" w:rsidRDefault="000C7EF0" w:rsidP="0928CC9A">
      <w:pPr>
        <w:pStyle w:val="paragraph"/>
        <w:spacing w:before="0" w:beforeAutospacing="0" w:after="0" w:afterAutospacing="0"/>
        <w:ind w:left="709"/>
        <w:rPr>
          <w:rStyle w:val="normaltextrun"/>
          <w:rFonts w:asciiTheme="minorHAnsi" w:eastAsiaTheme="minorEastAsia" w:hAnsiTheme="minorHAnsi" w:cstheme="minorBidi"/>
          <w:sz w:val="22"/>
          <w:szCs w:val="22"/>
        </w:rPr>
      </w:pPr>
    </w:p>
    <w:p w14:paraId="65AF2946" w14:textId="6606C8A7" w:rsidR="000C7EF0" w:rsidRPr="00B40B73" w:rsidRDefault="000C7EF0" w:rsidP="0928CC9A">
      <w:pPr>
        <w:pStyle w:val="paragraph"/>
        <w:spacing w:before="0" w:beforeAutospacing="0" w:after="0" w:afterAutospacing="0"/>
        <w:ind w:left="709"/>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w:t>
      </w:r>
      <w:r w:rsidR="007619B2" w:rsidRPr="00C6214D">
        <w:rPr>
          <w:rStyle w:val="ui-provider"/>
          <w:i/>
          <w:iCs/>
          <w:sz w:val="20"/>
          <w:szCs w:val="20"/>
        </w:rPr>
        <w:t xml:space="preserve">Steering committee members should exclude themselves from authorship lists from publications that are initiated and led by pharmaceutical companies </w:t>
      </w:r>
      <w:proofErr w:type="gramStart"/>
      <w:r w:rsidR="007619B2" w:rsidRPr="00C6214D">
        <w:rPr>
          <w:rStyle w:val="ui-provider"/>
          <w:i/>
          <w:iCs/>
          <w:sz w:val="20"/>
          <w:szCs w:val="20"/>
        </w:rPr>
        <w:t>in order to</w:t>
      </w:r>
      <w:proofErr w:type="gramEnd"/>
      <w:r w:rsidR="007619B2" w:rsidRPr="00C6214D">
        <w:rPr>
          <w:rStyle w:val="ui-provider"/>
          <w:i/>
          <w:iCs/>
          <w:sz w:val="20"/>
          <w:szCs w:val="20"/>
        </w:rPr>
        <w:t xml:space="preserve"> preserve the independence of the Steering Committee.</w:t>
      </w:r>
    </w:p>
    <w:p w14:paraId="09C13619" w14:textId="3B0D247A" w:rsidR="1567AE96" w:rsidRDefault="1567AE96" w:rsidP="009D3E45">
      <w:pPr>
        <w:pStyle w:val="paragraph"/>
        <w:spacing w:before="0" w:beforeAutospacing="0" w:after="0" w:afterAutospacing="0"/>
        <w:ind w:left="709"/>
        <w:rPr>
          <w:rStyle w:val="normaltextrun"/>
          <w:rFonts w:asciiTheme="minorHAnsi" w:eastAsiaTheme="minorEastAsia" w:hAnsiTheme="minorHAnsi" w:cstheme="minorBidi"/>
          <w:sz w:val="22"/>
          <w:szCs w:val="22"/>
        </w:rPr>
      </w:pPr>
    </w:p>
    <w:p w14:paraId="282763AE" w14:textId="51056C81" w:rsidR="1567AE96" w:rsidRDefault="009D2778" w:rsidP="0928CC9A">
      <w:pPr>
        <w:pStyle w:val="paragraph"/>
        <w:spacing w:before="0" w:beforeAutospacing="0" w:after="0" w:afterAutospacing="0"/>
        <w:ind w:left="709"/>
        <w:rPr>
          <w:rStyle w:val="normaltextrun"/>
          <w:rFonts w:ascii="Calibri" w:hAnsi="Calibri" w:cs="Calibri"/>
          <w:sz w:val="22"/>
          <w:szCs w:val="22"/>
        </w:rPr>
      </w:pPr>
      <w:r w:rsidRPr="0928CC9A">
        <w:rPr>
          <w:rStyle w:val="normaltextrun"/>
          <w:rFonts w:ascii="Calibri" w:hAnsi="Calibri" w:cs="Calibri"/>
          <w:b/>
          <w:bCs/>
          <w:sz w:val="22"/>
          <w:szCs w:val="22"/>
        </w:rPr>
        <w:t xml:space="preserve">Acknowledgement </w:t>
      </w:r>
    </w:p>
    <w:p w14:paraId="2409DBAD" w14:textId="5F4BA1E3" w:rsidR="1567AE96" w:rsidRDefault="2753D57C" w:rsidP="0928CC9A">
      <w:pPr>
        <w:pStyle w:val="paragraph"/>
        <w:spacing w:before="0" w:beforeAutospacing="0" w:after="0" w:afterAutospacing="0"/>
        <w:ind w:left="709"/>
        <w:rPr>
          <w:rStyle w:val="normaltextrun"/>
          <w:rFonts w:ascii="Calibri" w:hAnsi="Calibri" w:cs="Calibri"/>
          <w:i/>
          <w:iCs/>
          <w:sz w:val="22"/>
          <w:szCs w:val="22"/>
        </w:rPr>
      </w:pPr>
      <w:r w:rsidRPr="0928CC9A">
        <w:rPr>
          <w:rStyle w:val="normaltextrun"/>
          <w:rFonts w:ascii="Calibri" w:hAnsi="Calibri" w:cs="Calibri"/>
          <w:i/>
          <w:iCs/>
          <w:sz w:val="22"/>
          <w:szCs w:val="22"/>
        </w:rPr>
        <w:t xml:space="preserve">This paper is published with the dataset provided by BADBIR [http://www.badbir.org/]. BADBIR is one of the largest psoriasis registries in the world with over 20,000 </w:t>
      </w:r>
      <w:r w:rsidR="00904BE4" w:rsidRPr="0928CC9A">
        <w:rPr>
          <w:rStyle w:val="normaltextrun"/>
          <w:rFonts w:ascii="Calibri" w:hAnsi="Calibri" w:cs="Calibri"/>
          <w:i/>
          <w:iCs/>
          <w:sz w:val="22"/>
          <w:szCs w:val="22"/>
        </w:rPr>
        <w:t>registrations</w:t>
      </w:r>
      <w:r w:rsidRPr="0928CC9A">
        <w:rPr>
          <w:rStyle w:val="normaltextrun"/>
          <w:rFonts w:ascii="Calibri" w:hAnsi="Calibri" w:cs="Calibri"/>
          <w:i/>
          <w:iCs/>
          <w:sz w:val="22"/>
          <w:szCs w:val="22"/>
        </w:rPr>
        <w:t>. We are grateful to all participating centres who contribute data and to pa</w:t>
      </w:r>
      <w:r w:rsidR="18A10623" w:rsidRPr="0928CC9A">
        <w:rPr>
          <w:rStyle w:val="normaltextrun"/>
          <w:rFonts w:ascii="Calibri" w:hAnsi="Calibri" w:cs="Calibri"/>
          <w:i/>
          <w:iCs/>
          <w:sz w:val="22"/>
          <w:szCs w:val="22"/>
        </w:rPr>
        <w:t>r</w:t>
      </w:r>
      <w:r w:rsidRPr="0928CC9A">
        <w:rPr>
          <w:rStyle w:val="normaltextrun"/>
          <w:rFonts w:ascii="Calibri" w:hAnsi="Calibri" w:cs="Calibri"/>
          <w:i/>
          <w:iCs/>
          <w:sz w:val="22"/>
          <w:szCs w:val="22"/>
        </w:rPr>
        <w:t>t</w:t>
      </w:r>
      <w:r w:rsidR="0088288F" w:rsidRPr="0928CC9A">
        <w:rPr>
          <w:rStyle w:val="normaltextrun"/>
          <w:rFonts w:ascii="Calibri" w:hAnsi="Calibri" w:cs="Calibri"/>
          <w:i/>
          <w:iCs/>
          <w:sz w:val="22"/>
          <w:szCs w:val="22"/>
        </w:rPr>
        <w:t>icipants</w:t>
      </w:r>
      <w:r w:rsidRPr="0928CC9A">
        <w:rPr>
          <w:rStyle w:val="normaltextrun"/>
          <w:rFonts w:ascii="Calibri" w:hAnsi="Calibri" w:cs="Calibri"/>
          <w:i/>
          <w:iCs/>
          <w:sz w:val="22"/>
          <w:szCs w:val="22"/>
        </w:rPr>
        <w:t xml:space="preserve"> who consent to being part of BADBIR.</w:t>
      </w:r>
    </w:p>
    <w:p w14:paraId="5F816764" w14:textId="45911529" w:rsidR="59C2FA60" w:rsidRDefault="59C2FA60" w:rsidP="0928CC9A">
      <w:pPr>
        <w:ind w:left="709"/>
        <w:rPr>
          <w:rStyle w:val="normaltextrun"/>
          <w:rFonts w:ascii="Calibri" w:hAnsi="Calibri" w:cs="Calibri"/>
          <w:i/>
          <w:iCs/>
        </w:rPr>
      </w:pPr>
      <w:r w:rsidRPr="00C23D63">
        <w:rPr>
          <w:rStyle w:val="normaltextrun"/>
          <w:rFonts w:ascii="Calibri" w:hAnsi="Calibri" w:cs="Calibri"/>
          <w:i/>
          <w:iCs/>
        </w:rPr>
        <w:t>The BADBIR Study Group comprises the BADBIR Steering Committee and the BADBIR Data Monitoring Committee</w:t>
      </w:r>
      <w:r w:rsidR="00F6003A">
        <w:rPr>
          <w:rStyle w:val="normaltextrun"/>
          <w:rFonts w:ascii="Calibri" w:hAnsi="Calibri" w:cs="Calibri"/>
          <w:i/>
          <w:iCs/>
        </w:rPr>
        <w:t xml:space="preserve"> (DCM)</w:t>
      </w:r>
      <w:r w:rsidRPr="0928CC9A">
        <w:rPr>
          <w:rStyle w:val="normaltextrun"/>
          <w:rFonts w:ascii="Calibri" w:hAnsi="Calibri" w:cs="Calibri"/>
          <w:i/>
          <w:iCs/>
        </w:rPr>
        <w:t>. BADBIR Steering Committee</w:t>
      </w:r>
      <w:r w:rsidR="008E6E2B">
        <w:rPr>
          <w:rStyle w:val="normaltextrun"/>
          <w:rFonts w:ascii="Calibri" w:hAnsi="Calibri" w:cs="Calibri"/>
          <w:i/>
          <w:iCs/>
        </w:rPr>
        <w:t xml:space="preserve"> members</w:t>
      </w:r>
      <w:r w:rsidRPr="0928CC9A">
        <w:rPr>
          <w:rStyle w:val="normaltextrun"/>
          <w:rFonts w:ascii="Calibri" w:hAnsi="Calibri" w:cs="Calibri"/>
          <w:i/>
          <w:iCs/>
        </w:rPr>
        <w:t xml:space="preserve"> are </w:t>
      </w:r>
      <w:hyperlink r:id="rId13">
        <w:r w:rsidRPr="0928CC9A">
          <w:rPr>
            <w:rStyle w:val="Hyperlink"/>
            <w:rFonts w:ascii="Calibri" w:hAnsi="Calibri" w:cs="Calibri"/>
            <w:i/>
            <w:iCs/>
          </w:rPr>
          <w:t>http://www.badbir.org/Clinicians/Information/SteeringCommittee</w:t>
        </w:r>
      </w:hyperlink>
      <w:r w:rsidRPr="0928CC9A">
        <w:rPr>
          <w:rStyle w:val="normaltextrun"/>
          <w:rFonts w:ascii="Calibri" w:hAnsi="Calibri" w:cs="Calibri"/>
          <w:i/>
          <w:iCs/>
        </w:rPr>
        <w:t xml:space="preserve">. Members of the DMC </w:t>
      </w:r>
      <w:proofErr w:type="gramStart"/>
      <w:r w:rsidRPr="0928CC9A">
        <w:rPr>
          <w:rStyle w:val="normaltextrun"/>
          <w:rFonts w:ascii="Calibri" w:hAnsi="Calibri" w:cs="Calibri"/>
          <w:i/>
          <w:iCs/>
        </w:rPr>
        <w:t>are</w:t>
      </w:r>
      <w:r w:rsidRPr="00131D03">
        <w:rPr>
          <w:rStyle w:val="normaltextrun"/>
          <w:rFonts w:ascii="Calibri" w:hAnsi="Calibri" w:cs="Calibri"/>
          <w:i/>
          <w:iCs/>
        </w:rPr>
        <w:t>:</w:t>
      </w:r>
      <w:proofErr w:type="gramEnd"/>
      <w:r w:rsidRPr="00131D03">
        <w:rPr>
          <w:rStyle w:val="normaltextrun"/>
          <w:rFonts w:ascii="Calibri" w:hAnsi="Calibri" w:cs="Calibri"/>
          <w:i/>
          <w:iCs/>
        </w:rPr>
        <w:t xml:space="preserve"> </w:t>
      </w:r>
      <w:r w:rsidR="009318C0" w:rsidRPr="00D512DF">
        <w:rPr>
          <w:rFonts w:eastAsiaTheme="minorEastAsia"/>
          <w:i/>
          <w:iCs/>
        </w:rPr>
        <w:t>Prof Anja Strangfeld (Chair), Dr Girish Gupta,</w:t>
      </w:r>
      <w:r w:rsidR="009318C0">
        <w:rPr>
          <w:rFonts w:eastAsiaTheme="minorEastAsia"/>
          <w:i/>
          <w:iCs/>
        </w:rPr>
        <w:t xml:space="preserve"> Vera </w:t>
      </w:r>
      <w:proofErr w:type="spellStart"/>
      <w:r w:rsidR="009318C0">
        <w:rPr>
          <w:rFonts w:eastAsiaTheme="minorEastAsia"/>
          <w:i/>
          <w:iCs/>
        </w:rPr>
        <w:t>Zietemann</w:t>
      </w:r>
      <w:proofErr w:type="spellEnd"/>
      <w:r w:rsidR="009318C0">
        <w:rPr>
          <w:rFonts w:eastAsiaTheme="minorEastAsia"/>
          <w:i/>
          <w:iCs/>
        </w:rPr>
        <w:t xml:space="preserve"> and Ric</w:t>
      </w:r>
      <w:r w:rsidR="00F6159C">
        <w:rPr>
          <w:rFonts w:eastAsiaTheme="minorEastAsia"/>
          <w:i/>
          <w:iCs/>
        </w:rPr>
        <w:t>hard</w:t>
      </w:r>
      <w:r w:rsidR="009318C0">
        <w:rPr>
          <w:rFonts w:eastAsiaTheme="minorEastAsia"/>
          <w:i/>
          <w:iCs/>
        </w:rPr>
        <w:t xml:space="preserve"> Woolf</w:t>
      </w:r>
      <w:r w:rsidR="00C23D63" w:rsidRPr="00D512DF">
        <w:rPr>
          <w:rFonts w:ascii="Times New Roman" w:eastAsia="Times New Roman" w:hAnsi="Times New Roman" w:cs="Times New Roman"/>
          <w:i/>
          <w:iCs/>
          <w:sz w:val="24"/>
          <w:szCs w:val="24"/>
        </w:rPr>
        <w:t>.</w:t>
      </w:r>
      <w:r w:rsidRPr="0928CC9A">
        <w:rPr>
          <w:rStyle w:val="normaltextrun"/>
          <w:rFonts w:ascii="Calibri" w:hAnsi="Calibri" w:cs="Calibri"/>
          <w:i/>
          <w:iCs/>
        </w:rPr>
        <w:t xml:space="preserve"> </w:t>
      </w:r>
    </w:p>
    <w:p w14:paraId="43185FAB" w14:textId="191AF056" w:rsidR="00BD017C" w:rsidRDefault="00BD017C" w:rsidP="0A413E6B">
      <w:pPr>
        <w:pStyle w:val="paragraph"/>
        <w:spacing w:before="0" w:beforeAutospacing="0" w:after="0" w:afterAutospacing="0"/>
        <w:rPr>
          <w:rStyle w:val="normaltextrun"/>
          <w:rFonts w:ascii="Calibri" w:hAnsi="Calibri" w:cs="Calibri"/>
          <w:i/>
          <w:iCs/>
          <w:sz w:val="22"/>
          <w:szCs w:val="22"/>
        </w:rPr>
      </w:pPr>
    </w:p>
    <w:p w14:paraId="75B3859D" w14:textId="65036A76" w:rsidR="1567AE96" w:rsidRDefault="009F03DB" w:rsidP="0928CC9A">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r w:rsidRPr="0928CC9A">
        <w:rPr>
          <w:rStyle w:val="normaltextrun"/>
          <w:rFonts w:ascii="Calibri" w:hAnsi="Calibri" w:cs="Calibri"/>
          <w:b/>
          <w:bCs/>
          <w:color w:val="7030A0"/>
          <w:sz w:val="22"/>
          <w:szCs w:val="22"/>
        </w:rPr>
        <w:t xml:space="preserve">2. </w:t>
      </w:r>
      <w:r w:rsidR="2753D57C" w:rsidRPr="0928CC9A">
        <w:rPr>
          <w:rStyle w:val="normaltextrun"/>
          <w:rFonts w:ascii="Calibri" w:hAnsi="Calibri" w:cs="Calibri"/>
          <w:b/>
          <w:bCs/>
          <w:color w:val="7030A0"/>
          <w:sz w:val="22"/>
          <w:szCs w:val="22"/>
        </w:rPr>
        <w:t>For publications arising from independent investigators or BAD members who are independent of the BADBIR study group</w:t>
      </w:r>
      <w:r w:rsidR="2753D57C" w:rsidRPr="0928CC9A">
        <w:rPr>
          <w:rStyle w:val="normaltextrun"/>
          <w:rFonts w:ascii="Calibri" w:hAnsi="Calibri" w:cs="Calibri"/>
          <w:sz w:val="22"/>
          <w:szCs w:val="22"/>
        </w:rPr>
        <w:t xml:space="preserve">, </w:t>
      </w:r>
      <w:r w:rsidR="00C94E99" w:rsidRPr="0928CC9A">
        <w:rPr>
          <w:rStyle w:val="normaltextrun"/>
          <w:rFonts w:ascii="Calibri" w:hAnsi="Calibri" w:cs="Calibri"/>
          <w:sz w:val="22"/>
          <w:szCs w:val="22"/>
        </w:rPr>
        <w:t>please follow ICMJE and CREDIT taxonomy and use</w:t>
      </w:r>
      <w:r w:rsidR="00B40B73" w:rsidRPr="0928CC9A">
        <w:rPr>
          <w:rStyle w:val="normaltextrun"/>
          <w:rFonts w:ascii="Calibri" w:hAnsi="Calibri" w:cs="Calibri"/>
          <w:sz w:val="22"/>
          <w:szCs w:val="22"/>
        </w:rPr>
        <w:t xml:space="preserve"> the</w:t>
      </w:r>
      <w:r w:rsidR="00C94E99" w:rsidRPr="0928CC9A">
        <w:rPr>
          <w:rStyle w:val="normaltextrun"/>
          <w:rFonts w:ascii="Calibri" w:hAnsi="Calibri" w:cs="Calibri"/>
          <w:sz w:val="22"/>
          <w:szCs w:val="22"/>
        </w:rPr>
        <w:t xml:space="preserve"> statement below</w:t>
      </w:r>
      <w:r w:rsidR="2753D57C" w:rsidRPr="0928CC9A">
        <w:rPr>
          <w:rStyle w:val="normaltextrun"/>
          <w:rFonts w:ascii="Calibri" w:hAnsi="Calibri" w:cs="Calibri"/>
          <w:sz w:val="22"/>
          <w:szCs w:val="22"/>
        </w:rPr>
        <w:t>:</w:t>
      </w:r>
    </w:p>
    <w:p w14:paraId="660D2B2D" w14:textId="18EEF85E" w:rsidR="1567AE96" w:rsidRDefault="1567AE96" w:rsidP="1567AE96">
      <w:pPr>
        <w:pStyle w:val="paragraph"/>
        <w:spacing w:before="0" w:beforeAutospacing="0" w:after="0" w:afterAutospacing="0"/>
        <w:rPr>
          <w:rStyle w:val="normaltextrun"/>
          <w:rFonts w:ascii="Calibri" w:hAnsi="Calibri" w:cs="Calibri"/>
          <w:sz w:val="22"/>
          <w:szCs w:val="22"/>
        </w:rPr>
      </w:pPr>
    </w:p>
    <w:p w14:paraId="3BF87303" w14:textId="72590758" w:rsidR="1567AE96" w:rsidRDefault="0A413E6B" w:rsidP="0928CC9A">
      <w:pPr>
        <w:pStyle w:val="paragraph"/>
        <w:spacing w:before="0" w:beforeAutospacing="0" w:after="0" w:afterAutospacing="0"/>
        <w:ind w:left="709"/>
        <w:rPr>
          <w:rStyle w:val="normaltextrun"/>
          <w:rFonts w:ascii="Calibri" w:hAnsi="Calibri" w:cs="Calibri"/>
          <w:sz w:val="22"/>
          <w:szCs w:val="22"/>
        </w:rPr>
      </w:pPr>
      <w:r w:rsidRPr="0928CC9A">
        <w:rPr>
          <w:rStyle w:val="normaltextrun"/>
          <w:rFonts w:ascii="Calibri" w:hAnsi="Calibri" w:cs="Calibri"/>
          <w:sz w:val="22"/>
          <w:szCs w:val="22"/>
        </w:rPr>
        <w:t> </w:t>
      </w:r>
      <w:r w:rsidRPr="0928CC9A">
        <w:rPr>
          <w:rStyle w:val="normaltextrun"/>
          <w:rFonts w:ascii="Calibri" w:hAnsi="Calibri" w:cs="Calibri"/>
          <w:b/>
          <w:bCs/>
          <w:sz w:val="22"/>
          <w:szCs w:val="22"/>
        </w:rPr>
        <w:t>Acknowledgement</w:t>
      </w:r>
      <w:r w:rsidR="005A1099" w:rsidRPr="0928CC9A">
        <w:rPr>
          <w:rStyle w:val="normaltextrun"/>
          <w:rFonts w:ascii="Calibri" w:hAnsi="Calibri" w:cs="Calibri"/>
          <w:b/>
          <w:bCs/>
          <w:sz w:val="22"/>
          <w:szCs w:val="22"/>
        </w:rPr>
        <w:t>:</w:t>
      </w:r>
    </w:p>
    <w:p w14:paraId="4BAD2626" w14:textId="77777777" w:rsidR="00D13270" w:rsidRDefault="00D13270" w:rsidP="00D13270">
      <w:pPr>
        <w:pStyle w:val="paragraph"/>
        <w:spacing w:before="0" w:beforeAutospacing="0" w:after="0" w:afterAutospacing="0"/>
        <w:ind w:left="709"/>
        <w:rPr>
          <w:rStyle w:val="normaltextrun"/>
          <w:rFonts w:ascii="Calibri" w:hAnsi="Calibri" w:cs="Calibri"/>
          <w:i/>
          <w:iCs/>
          <w:sz w:val="22"/>
          <w:szCs w:val="22"/>
        </w:rPr>
      </w:pPr>
      <w:r w:rsidRPr="0928CC9A">
        <w:rPr>
          <w:rStyle w:val="normaltextrun"/>
          <w:rFonts w:ascii="Calibri" w:hAnsi="Calibri" w:cs="Calibri"/>
          <w:i/>
          <w:iCs/>
          <w:sz w:val="22"/>
          <w:szCs w:val="22"/>
        </w:rPr>
        <w:t>This paper is published with the dataset provided by BADBIR [http://www.badbir.org/]. BADBIR is one of the largest psoriasis registries in the world with over 20,000 registrations. We are grateful to all participating centres who contribute data and to participants who consent to being part of BADBIR.</w:t>
      </w:r>
    </w:p>
    <w:p w14:paraId="4C9D6016" w14:textId="69E59FE2" w:rsidR="00D13270" w:rsidRDefault="00D13270" w:rsidP="00D13270">
      <w:pPr>
        <w:ind w:left="709"/>
        <w:rPr>
          <w:rStyle w:val="normaltextrun"/>
          <w:rFonts w:ascii="Calibri" w:hAnsi="Calibri" w:cs="Calibri"/>
          <w:i/>
          <w:iCs/>
        </w:rPr>
      </w:pPr>
      <w:r w:rsidRPr="005A7DC9">
        <w:rPr>
          <w:rStyle w:val="normaltextrun"/>
          <w:rFonts w:ascii="Calibri" w:hAnsi="Calibri" w:cs="Calibri"/>
          <w:i/>
          <w:iCs/>
        </w:rPr>
        <w:t>The BADBIR Study Group comprises the BADBIR Steering Committee and the BADBIR Data Monitoring Committee (DCM).</w:t>
      </w:r>
      <w:r w:rsidRPr="0928CC9A">
        <w:rPr>
          <w:rStyle w:val="normaltextrun"/>
          <w:rFonts w:ascii="Calibri" w:hAnsi="Calibri" w:cs="Calibri"/>
          <w:i/>
          <w:iCs/>
        </w:rPr>
        <w:t xml:space="preserve"> BADBIR Steering Committee</w:t>
      </w:r>
      <w:r>
        <w:rPr>
          <w:rStyle w:val="normaltextrun"/>
          <w:rFonts w:ascii="Calibri" w:hAnsi="Calibri" w:cs="Calibri"/>
          <w:i/>
          <w:iCs/>
        </w:rPr>
        <w:t xml:space="preserve"> members</w:t>
      </w:r>
      <w:r w:rsidRPr="0928CC9A">
        <w:rPr>
          <w:rStyle w:val="normaltextrun"/>
          <w:rFonts w:ascii="Calibri" w:hAnsi="Calibri" w:cs="Calibri"/>
          <w:i/>
          <w:iCs/>
        </w:rPr>
        <w:t xml:space="preserve"> are </w:t>
      </w:r>
      <w:hyperlink r:id="rId14">
        <w:r w:rsidRPr="0928CC9A">
          <w:rPr>
            <w:rStyle w:val="Hyperlink"/>
            <w:rFonts w:ascii="Calibri" w:hAnsi="Calibri" w:cs="Calibri"/>
            <w:i/>
            <w:iCs/>
          </w:rPr>
          <w:t>http://www.badbir.org/Clinicians/Information/SteeringCommittee</w:t>
        </w:r>
      </w:hyperlink>
      <w:r w:rsidRPr="0928CC9A">
        <w:rPr>
          <w:rStyle w:val="normaltextrun"/>
          <w:rFonts w:ascii="Calibri" w:hAnsi="Calibri" w:cs="Calibri"/>
          <w:i/>
          <w:iCs/>
        </w:rPr>
        <w:t xml:space="preserve">. Members of the DMC </w:t>
      </w:r>
      <w:proofErr w:type="gramStart"/>
      <w:r w:rsidRPr="0928CC9A">
        <w:rPr>
          <w:rStyle w:val="normaltextrun"/>
          <w:rFonts w:ascii="Calibri" w:hAnsi="Calibri" w:cs="Calibri"/>
          <w:i/>
          <w:iCs/>
        </w:rPr>
        <w:t>are</w:t>
      </w:r>
      <w:r w:rsidRPr="00131D03">
        <w:rPr>
          <w:rStyle w:val="normaltextrun"/>
          <w:rFonts w:ascii="Calibri" w:hAnsi="Calibri" w:cs="Calibri"/>
          <w:i/>
          <w:iCs/>
        </w:rPr>
        <w:t>:</w:t>
      </w:r>
      <w:proofErr w:type="gramEnd"/>
      <w:r w:rsidRPr="00131D03">
        <w:rPr>
          <w:rStyle w:val="normaltextrun"/>
          <w:rFonts w:ascii="Calibri" w:hAnsi="Calibri" w:cs="Calibri"/>
          <w:i/>
          <w:iCs/>
        </w:rPr>
        <w:t xml:space="preserve"> </w:t>
      </w:r>
      <w:r w:rsidRPr="00D512DF">
        <w:rPr>
          <w:rFonts w:eastAsiaTheme="minorEastAsia"/>
          <w:i/>
          <w:iCs/>
        </w:rPr>
        <w:t>Prof Anja Strangfeld (Chair), Dr Girish Gupta,</w:t>
      </w:r>
      <w:r w:rsidR="00796E56">
        <w:rPr>
          <w:rFonts w:eastAsiaTheme="minorEastAsia"/>
          <w:i/>
          <w:iCs/>
        </w:rPr>
        <w:t xml:space="preserve"> Vera </w:t>
      </w:r>
      <w:proofErr w:type="spellStart"/>
      <w:r w:rsidR="00796E56">
        <w:rPr>
          <w:rFonts w:eastAsiaTheme="minorEastAsia"/>
          <w:i/>
          <w:iCs/>
        </w:rPr>
        <w:t>Zietemann</w:t>
      </w:r>
      <w:proofErr w:type="spellEnd"/>
      <w:r w:rsidR="00796E56">
        <w:rPr>
          <w:rFonts w:eastAsiaTheme="minorEastAsia"/>
          <w:i/>
          <w:iCs/>
        </w:rPr>
        <w:t xml:space="preserve"> and Ric</w:t>
      </w:r>
      <w:r w:rsidR="00F6159C">
        <w:rPr>
          <w:rFonts w:eastAsiaTheme="minorEastAsia"/>
          <w:i/>
          <w:iCs/>
        </w:rPr>
        <w:t>hard</w:t>
      </w:r>
      <w:r w:rsidR="00796E56">
        <w:rPr>
          <w:rFonts w:eastAsiaTheme="minorEastAsia"/>
          <w:i/>
          <w:iCs/>
        </w:rPr>
        <w:t xml:space="preserve"> Woolf</w:t>
      </w:r>
      <w:r w:rsidRPr="00D512DF">
        <w:rPr>
          <w:rFonts w:ascii="Times New Roman" w:eastAsia="Times New Roman" w:hAnsi="Times New Roman" w:cs="Times New Roman"/>
          <w:i/>
          <w:iCs/>
          <w:sz w:val="24"/>
          <w:szCs w:val="24"/>
        </w:rPr>
        <w:t>.</w:t>
      </w:r>
      <w:r w:rsidRPr="0928CC9A">
        <w:rPr>
          <w:rStyle w:val="normaltextrun"/>
          <w:rFonts w:ascii="Calibri" w:hAnsi="Calibri" w:cs="Calibri"/>
          <w:i/>
          <w:iCs/>
        </w:rPr>
        <w:t xml:space="preserve"> </w:t>
      </w:r>
    </w:p>
    <w:p w14:paraId="5CD729B9" w14:textId="495ACE39" w:rsidR="59C2FA60" w:rsidRDefault="59C2FA60" w:rsidP="59C2FA60">
      <w:pPr>
        <w:pStyle w:val="paragraph"/>
        <w:spacing w:before="0" w:beforeAutospacing="0" w:after="0" w:afterAutospacing="0"/>
        <w:rPr>
          <w:rStyle w:val="normaltextrun"/>
          <w:rFonts w:ascii="Calibri" w:hAnsi="Calibri" w:cs="Calibri"/>
          <w:i/>
          <w:iCs/>
          <w:sz w:val="22"/>
          <w:szCs w:val="22"/>
        </w:rPr>
      </w:pPr>
    </w:p>
    <w:p w14:paraId="26372901" w14:textId="77777777" w:rsidR="0030295B" w:rsidRDefault="0030295B" w:rsidP="1567AE96">
      <w:pPr>
        <w:pStyle w:val="paragraph"/>
        <w:spacing w:before="0" w:beforeAutospacing="0" w:after="0" w:afterAutospacing="0"/>
        <w:ind w:left="720" w:firstLine="720"/>
        <w:textAlignment w:val="baseline"/>
        <w:rPr>
          <w:rFonts w:ascii="Segoe UI" w:hAnsi="Segoe UI" w:cs="Segoe UI"/>
          <w:color w:val="525252" w:themeColor="accent3" w:themeShade="80"/>
          <w:sz w:val="18"/>
          <w:szCs w:val="18"/>
        </w:rPr>
      </w:pPr>
    </w:p>
    <w:p w14:paraId="27525C51" w14:textId="143EA025" w:rsidR="00185D16" w:rsidRDefault="48781053" w:rsidP="0928CC9A">
      <w:pPr>
        <w:pStyle w:val="paragraph"/>
        <w:tabs>
          <w:tab w:val="num" w:pos="284"/>
        </w:tabs>
        <w:spacing w:before="0" w:beforeAutospacing="0" w:after="0" w:afterAutospacing="0"/>
        <w:textAlignment w:val="baseline"/>
        <w:rPr>
          <w:rStyle w:val="normaltextrun"/>
          <w:rFonts w:asciiTheme="minorHAnsi" w:eastAsiaTheme="minorEastAsia" w:hAnsiTheme="minorHAnsi" w:cstheme="minorBidi"/>
          <w:color w:val="525252" w:themeColor="accent3" w:themeShade="80"/>
          <w:sz w:val="22"/>
          <w:szCs w:val="22"/>
        </w:rPr>
      </w:pPr>
      <w:r w:rsidRPr="0928CC9A">
        <w:rPr>
          <w:rStyle w:val="normaltextrun"/>
          <w:rFonts w:ascii="Calibri" w:hAnsi="Calibri" w:cs="Calibri"/>
          <w:b/>
          <w:bCs/>
          <w:color w:val="833C0B" w:themeColor="accent2" w:themeShade="80"/>
          <w:sz w:val="22"/>
          <w:szCs w:val="22"/>
        </w:rPr>
        <w:t xml:space="preserve">3. </w:t>
      </w:r>
      <w:r w:rsidR="2753D57C" w:rsidRPr="0928CC9A">
        <w:rPr>
          <w:rStyle w:val="normaltextrun"/>
          <w:rFonts w:ascii="Calibri" w:hAnsi="Calibri" w:cs="Calibri"/>
          <w:b/>
          <w:bCs/>
          <w:color w:val="833C0B" w:themeColor="accent2" w:themeShade="80"/>
          <w:sz w:val="22"/>
          <w:szCs w:val="22"/>
        </w:rPr>
        <w:t>For publications by pharmaceutical companies who are involved with BADBIR and are publishing an independent study</w:t>
      </w:r>
      <w:r w:rsidR="2753D57C" w:rsidRPr="0928CC9A">
        <w:rPr>
          <w:rStyle w:val="normaltextrun"/>
          <w:rFonts w:ascii="Calibri" w:hAnsi="Calibri" w:cs="Calibri"/>
          <w:sz w:val="22"/>
          <w:szCs w:val="22"/>
        </w:rPr>
        <w:t>,</w:t>
      </w:r>
      <w:r w:rsidR="2753D57C" w:rsidRPr="0928CC9A">
        <w:rPr>
          <w:rStyle w:val="normaltextrun"/>
          <w:rFonts w:ascii="Calibri" w:hAnsi="Calibri" w:cs="Calibri"/>
          <w:color w:val="525252" w:themeColor="accent3" w:themeShade="80"/>
          <w:sz w:val="22"/>
          <w:szCs w:val="22"/>
        </w:rPr>
        <w:t xml:space="preserve"> please use the following </w:t>
      </w:r>
      <w:r w:rsidR="00C94E99" w:rsidRPr="0928CC9A">
        <w:rPr>
          <w:rStyle w:val="normaltextrun"/>
          <w:rFonts w:ascii="Calibri" w:hAnsi="Calibri" w:cs="Calibri"/>
          <w:color w:val="525252" w:themeColor="accent3" w:themeShade="80"/>
          <w:sz w:val="22"/>
          <w:szCs w:val="22"/>
        </w:rPr>
        <w:t>statement</w:t>
      </w:r>
      <w:r w:rsidR="2753D57C" w:rsidRPr="0928CC9A">
        <w:rPr>
          <w:rStyle w:val="normaltextrun"/>
          <w:rFonts w:ascii="Calibri" w:hAnsi="Calibri" w:cs="Calibri"/>
          <w:color w:val="525252" w:themeColor="accent3" w:themeShade="80"/>
          <w:sz w:val="22"/>
          <w:szCs w:val="22"/>
        </w:rPr>
        <w:t>:</w:t>
      </w:r>
    </w:p>
    <w:p w14:paraId="7CBDA091" w14:textId="3DCC47CE" w:rsidR="00185D16" w:rsidRDefault="00185D16" w:rsidP="1567AE96">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46832961" w14:textId="6FE01A11" w:rsidR="00185D16" w:rsidRDefault="2753D57C" w:rsidP="00F90AD7">
      <w:pPr>
        <w:pStyle w:val="paragraph"/>
        <w:spacing w:before="0" w:beforeAutospacing="0" w:after="0" w:afterAutospacing="0"/>
        <w:ind w:left="709"/>
        <w:rPr>
          <w:rStyle w:val="normaltextrun"/>
          <w:b/>
          <w:bCs/>
        </w:rPr>
      </w:pPr>
      <w:r w:rsidRPr="2753D57C">
        <w:rPr>
          <w:rStyle w:val="normaltextrun"/>
          <w:rFonts w:ascii="Calibri" w:hAnsi="Calibri" w:cs="Calibri"/>
          <w:b/>
          <w:bCs/>
          <w:sz w:val="22"/>
          <w:szCs w:val="22"/>
        </w:rPr>
        <w:t>Acknowledgement</w:t>
      </w:r>
    </w:p>
    <w:p w14:paraId="66E4B039" w14:textId="1297D006" w:rsidR="1567AE96" w:rsidRDefault="2753D57C" w:rsidP="0928CC9A">
      <w:pPr>
        <w:pStyle w:val="paragraph"/>
        <w:spacing w:before="0" w:beforeAutospacing="0" w:after="0" w:afterAutospacing="0"/>
        <w:ind w:left="709"/>
        <w:rPr>
          <w:rStyle w:val="normaltextrun"/>
          <w:rFonts w:ascii="Calibri" w:hAnsi="Calibri" w:cs="Calibri"/>
          <w:i/>
          <w:iCs/>
          <w:sz w:val="22"/>
          <w:szCs w:val="22"/>
        </w:rPr>
      </w:pPr>
      <w:r w:rsidRPr="0928CC9A">
        <w:rPr>
          <w:rStyle w:val="normaltextrun"/>
          <w:rFonts w:ascii="Calibri" w:hAnsi="Calibri" w:cs="Calibri"/>
          <w:i/>
          <w:iCs/>
          <w:sz w:val="22"/>
          <w:szCs w:val="22"/>
        </w:rPr>
        <w:t xml:space="preserve">This paper is published with the dataset provided by BADBIR [http://www.badbir.org/]. BADBIR is one of the largest psoriasis registries in the world with over 20,000 </w:t>
      </w:r>
      <w:r w:rsidR="00904BE4" w:rsidRPr="0928CC9A">
        <w:rPr>
          <w:rStyle w:val="normaltextrun"/>
          <w:rFonts w:ascii="Calibri" w:hAnsi="Calibri" w:cs="Calibri"/>
          <w:i/>
          <w:iCs/>
          <w:sz w:val="22"/>
          <w:szCs w:val="22"/>
        </w:rPr>
        <w:t>registrations</w:t>
      </w:r>
      <w:r w:rsidRPr="0928CC9A">
        <w:rPr>
          <w:rStyle w:val="normaltextrun"/>
          <w:rFonts w:ascii="Calibri" w:hAnsi="Calibri" w:cs="Calibri"/>
          <w:i/>
          <w:iCs/>
          <w:sz w:val="22"/>
          <w:szCs w:val="22"/>
        </w:rPr>
        <w:t>. We are grateful to all participating centres who contribute data to BADBIR and patients who consent to being part of BADBIR.</w:t>
      </w:r>
    </w:p>
    <w:p w14:paraId="2C082A66" w14:textId="790130C8" w:rsidR="1567AE96" w:rsidRDefault="1567AE96" w:rsidP="5CE802AF">
      <w:pPr>
        <w:pStyle w:val="paragraph"/>
        <w:spacing w:before="0" w:beforeAutospacing="0" w:after="0" w:afterAutospacing="0"/>
        <w:rPr>
          <w:rStyle w:val="normaltextrun"/>
          <w:i/>
          <w:iCs/>
        </w:rPr>
      </w:pPr>
    </w:p>
    <w:p w14:paraId="394611C4" w14:textId="5FCE9CD1" w:rsidR="5CE802AF" w:rsidRDefault="33CE211A" w:rsidP="33CE211A">
      <w:pPr>
        <w:pStyle w:val="Heading2"/>
        <w:rPr>
          <w:rStyle w:val="normaltextrun"/>
          <w:b/>
          <w:bCs/>
        </w:rPr>
      </w:pPr>
      <w:r w:rsidRPr="33CE211A">
        <w:rPr>
          <w:b/>
          <w:bCs/>
        </w:rPr>
        <w:t>Simplified table for authorship</w:t>
      </w:r>
    </w:p>
    <w:p w14:paraId="5384769C" w14:textId="49309E53" w:rsidR="5CE802AF" w:rsidRDefault="5CE802AF" w:rsidP="5CE802AF">
      <w:pPr>
        <w:rPr>
          <w:rStyle w:val="normaltextrun"/>
          <w:rFonts w:ascii="Calibri" w:hAnsi="Calibri" w:cs="Calibri"/>
          <w:b/>
          <w:bCs/>
        </w:rPr>
      </w:pPr>
      <w:r w:rsidRPr="5CE802AF">
        <w:rPr>
          <w:rStyle w:val="normaltextrun"/>
          <w:rFonts w:ascii="Calibri" w:hAnsi="Calibri" w:cs="Calibri"/>
          <w:b/>
          <w:bCs/>
        </w:rPr>
        <w:t>Publications arising out of BADBIR data set may fall into any one of the three following categories.</w:t>
      </w:r>
    </w:p>
    <w:p w14:paraId="33351B95" w14:textId="40F79E67" w:rsidR="5CE802AF" w:rsidRDefault="5CE802AF" w:rsidP="5CE802AF">
      <w:pPr>
        <w:pStyle w:val="paragraph"/>
        <w:spacing w:before="0" w:beforeAutospacing="0" w:after="0" w:afterAutospacing="0"/>
        <w:rPr>
          <w:rStyle w:val="normaltextrun"/>
          <w:rFonts w:asciiTheme="minorHAnsi" w:eastAsiaTheme="minorEastAsia" w:hAnsiTheme="minorHAnsi" w:cstheme="minorBidi"/>
          <w:b/>
          <w:bCs/>
          <w:sz w:val="22"/>
          <w:szCs w:val="22"/>
        </w:rPr>
      </w:pPr>
    </w:p>
    <w:tbl>
      <w:tblPr>
        <w:tblStyle w:val="TableGrid"/>
        <w:tblW w:w="0" w:type="auto"/>
        <w:tblLook w:val="06A0" w:firstRow="1" w:lastRow="0" w:firstColumn="1" w:lastColumn="0" w:noHBand="1" w:noVBand="1"/>
      </w:tblPr>
      <w:tblGrid>
        <w:gridCol w:w="450"/>
        <w:gridCol w:w="2610"/>
        <w:gridCol w:w="5955"/>
      </w:tblGrid>
      <w:tr w:rsidR="5CE802AF" w14:paraId="7AF14698" w14:textId="77777777" w:rsidTr="0928CC9A">
        <w:tc>
          <w:tcPr>
            <w:tcW w:w="450" w:type="dxa"/>
          </w:tcPr>
          <w:p w14:paraId="089AD7EF" w14:textId="77066FF7" w:rsidR="5CE802AF" w:rsidRDefault="5CE802AF" w:rsidP="5CE802AF">
            <w:pPr>
              <w:pStyle w:val="paragraph"/>
              <w:rPr>
                <w:rStyle w:val="normaltextrun"/>
                <w:b/>
                <w:bCs/>
              </w:rPr>
            </w:pPr>
          </w:p>
        </w:tc>
        <w:tc>
          <w:tcPr>
            <w:tcW w:w="2610" w:type="dxa"/>
          </w:tcPr>
          <w:p w14:paraId="143B45A3" w14:textId="51D7002B" w:rsidR="5CE802AF" w:rsidRDefault="5CE802AF" w:rsidP="5CE802AF">
            <w:pPr>
              <w:pStyle w:val="paragraph"/>
              <w:rPr>
                <w:rStyle w:val="normaltextrun"/>
                <w:rFonts w:asciiTheme="minorHAnsi" w:eastAsiaTheme="minorEastAsia" w:hAnsiTheme="minorHAnsi" w:cstheme="minorBidi"/>
                <w:b/>
                <w:bCs/>
                <w:sz w:val="22"/>
                <w:szCs w:val="22"/>
              </w:rPr>
            </w:pPr>
            <w:r w:rsidRPr="5CE802AF">
              <w:rPr>
                <w:rStyle w:val="normaltextrun"/>
                <w:rFonts w:asciiTheme="minorHAnsi" w:eastAsiaTheme="minorEastAsia" w:hAnsiTheme="minorHAnsi" w:cstheme="minorBidi"/>
                <w:b/>
                <w:bCs/>
                <w:sz w:val="22"/>
                <w:szCs w:val="22"/>
              </w:rPr>
              <w:t>Publication category</w:t>
            </w:r>
          </w:p>
        </w:tc>
        <w:tc>
          <w:tcPr>
            <w:tcW w:w="5955" w:type="dxa"/>
          </w:tcPr>
          <w:p w14:paraId="45931324" w14:textId="266770D2" w:rsidR="5CE802AF" w:rsidRDefault="5CE802AF" w:rsidP="5CE802AF">
            <w:pPr>
              <w:pStyle w:val="paragraph"/>
              <w:rPr>
                <w:rStyle w:val="normaltextrun"/>
                <w:rFonts w:asciiTheme="minorHAnsi" w:eastAsiaTheme="minorEastAsia" w:hAnsiTheme="minorHAnsi" w:cstheme="minorBidi"/>
                <w:b/>
                <w:bCs/>
                <w:sz w:val="22"/>
                <w:szCs w:val="22"/>
              </w:rPr>
            </w:pPr>
            <w:r w:rsidRPr="5CE802AF">
              <w:rPr>
                <w:rStyle w:val="normaltextrun"/>
                <w:rFonts w:asciiTheme="minorHAnsi" w:eastAsiaTheme="minorEastAsia" w:hAnsiTheme="minorHAnsi" w:cstheme="minorBidi"/>
                <w:b/>
                <w:bCs/>
                <w:sz w:val="22"/>
                <w:szCs w:val="22"/>
              </w:rPr>
              <w:t>Acknowledgment</w:t>
            </w:r>
          </w:p>
        </w:tc>
      </w:tr>
      <w:tr w:rsidR="5CE802AF" w14:paraId="016F8210" w14:textId="77777777" w:rsidTr="0928CC9A">
        <w:trPr>
          <w:trHeight w:val="1136"/>
        </w:trPr>
        <w:tc>
          <w:tcPr>
            <w:tcW w:w="450" w:type="dxa"/>
          </w:tcPr>
          <w:p w14:paraId="6155C077" w14:textId="7AF17ADD" w:rsidR="5CE802AF" w:rsidRDefault="5CE802AF" w:rsidP="5CE802AF">
            <w:pPr>
              <w:pStyle w:val="paragraph"/>
              <w:rPr>
                <w:rStyle w:val="normaltextrun"/>
                <w:b/>
                <w:bCs/>
              </w:rPr>
            </w:pPr>
            <w:r w:rsidRPr="5CE802AF">
              <w:rPr>
                <w:rStyle w:val="normaltextrun"/>
                <w:b/>
                <w:bCs/>
              </w:rPr>
              <w:t>1</w:t>
            </w:r>
          </w:p>
        </w:tc>
        <w:tc>
          <w:tcPr>
            <w:tcW w:w="2610" w:type="dxa"/>
          </w:tcPr>
          <w:p w14:paraId="5EC711B6" w14:textId="5B1F082D" w:rsidR="5CE802AF" w:rsidRDefault="5CE802AF" w:rsidP="5CE802AF">
            <w:pPr>
              <w:pStyle w:val="paragraph"/>
              <w:rPr>
                <w:rStyle w:val="normaltextrun"/>
              </w:rPr>
            </w:pPr>
            <w:r w:rsidRPr="5CE802AF">
              <w:rPr>
                <w:rStyle w:val="normaltextrun"/>
                <w:rFonts w:ascii="Calibri" w:hAnsi="Calibri" w:cs="Calibri"/>
                <w:b/>
                <w:bCs/>
                <w:sz w:val="22"/>
                <w:szCs w:val="22"/>
              </w:rPr>
              <w:t xml:space="preserve">For publications based on BADBIR’s </w:t>
            </w:r>
            <w:hyperlink r:id="rId15">
              <w:r w:rsidRPr="5CE802AF">
                <w:rPr>
                  <w:rStyle w:val="Hyperlink"/>
                  <w:rFonts w:ascii="Calibri" w:hAnsi="Calibri" w:cs="Calibri"/>
                  <w:b/>
                  <w:bCs/>
                  <w:color w:val="auto"/>
                  <w:sz w:val="22"/>
                  <w:szCs w:val="22"/>
                </w:rPr>
                <w:t>active research questions</w:t>
              </w:r>
            </w:hyperlink>
            <w:r w:rsidRPr="5CE802AF">
              <w:rPr>
                <w:rStyle w:val="normaltextrun"/>
                <w:rFonts w:ascii="Calibri" w:hAnsi="Calibri" w:cs="Calibri"/>
                <w:b/>
                <w:bCs/>
                <w:sz w:val="22"/>
                <w:szCs w:val="22"/>
              </w:rPr>
              <w:t xml:space="preserve"> list*</w:t>
            </w:r>
          </w:p>
        </w:tc>
        <w:tc>
          <w:tcPr>
            <w:tcW w:w="5955" w:type="dxa"/>
          </w:tcPr>
          <w:p w14:paraId="76450A6B" w14:textId="39CA5F90" w:rsidR="5CE802AF" w:rsidRDefault="5CE802AF" w:rsidP="0928CC9A">
            <w:pPr>
              <w:pStyle w:val="paragraph"/>
              <w:spacing w:before="0" w:beforeAutospacing="0" w:after="0" w:afterAutospacing="0"/>
              <w:rPr>
                <w:rStyle w:val="normaltextrun"/>
              </w:rPr>
            </w:pPr>
            <w:r w:rsidRPr="0928CC9A">
              <w:rPr>
                <w:rStyle w:val="normaltextrun"/>
                <w:rFonts w:ascii="Calibri" w:hAnsi="Calibri" w:cs="Calibri"/>
                <w:sz w:val="22"/>
                <w:szCs w:val="22"/>
              </w:rPr>
              <w:t xml:space="preserve">Use </w:t>
            </w:r>
            <w:r w:rsidR="3B9B1D4B" w:rsidRPr="0928CC9A">
              <w:rPr>
                <w:rStyle w:val="normaltextrun"/>
                <w:rFonts w:ascii="Calibri" w:hAnsi="Calibri" w:cs="Calibri"/>
                <w:sz w:val="22"/>
                <w:szCs w:val="22"/>
              </w:rPr>
              <w:t>‘</w:t>
            </w:r>
            <w:r w:rsidRPr="0928CC9A">
              <w:rPr>
                <w:rStyle w:val="normaltextrun"/>
                <w:rFonts w:ascii="Calibri" w:hAnsi="Calibri" w:cs="Calibri"/>
                <w:sz w:val="22"/>
                <w:szCs w:val="22"/>
              </w:rPr>
              <w:t>on behalf of BADBIR Study Group</w:t>
            </w:r>
            <w:r w:rsidR="3B9B1D4B" w:rsidRPr="0928CC9A">
              <w:rPr>
                <w:rStyle w:val="normaltextrun"/>
                <w:rFonts w:ascii="Calibri" w:hAnsi="Calibri" w:cs="Calibri"/>
                <w:sz w:val="22"/>
                <w:szCs w:val="22"/>
              </w:rPr>
              <w:t>’</w:t>
            </w:r>
            <w:r w:rsidRPr="0928CC9A">
              <w:rPr>
                <w:rStyle w:val="normaltextrun"/>
                <w:rFonts w:ascii="Calibri" w:hAnsi="Calibri" w:cs="Calibri"/>
                <w:sz w:val="22"/>
                <w:szCs w:val="22"/>
              </w:rPr>
              <w:t xml:space="preserve"> </w:t>
            </w:r>
            <w:r w:rsidR="3B9B1D4B" w:rsidRPr="0928CC9A">
              <w:rPr>
                <w:rStyle w:val="normaltextrun"/>
                <w:rFonts w:ascii="Calibri" w:hAnsi="Calibri" w:cs="Calibri"/>
                <w:sz w:val="22"/>
                <w:szCs w:val="22"/>
              </w:rPr>
              <w:t xml:space="preserve">for authorship </w:t>
            </w:r>
            <w:r w:rsidRPr="0928CC9A">
              <w:rPr>
                <w:rStyle w:val="normaltextrun"/>
                <w:rFonts w:ascii="Calibri" w:hAnsi="Calibri" w:cs="Calibri"/>
                <w:sz w:val="22"/>
                <w:szCs w:val="22"/>
              </w:rPr>
              <w:t>and list full group in the acknowledgement.</w:t>
            </w:r>
          </w:p>
          <w:p w14:paraId="50092F44" w14:textId="7602CC22" w:rsidR="5CE802AF" w:rsidRDefault="5CE802AF" w:rsidP="5CE802AF">
            <w:pPr>
              <w:pStyle w:val="paragraph"/>
              <w:rPr>
                <w:rStyle w:val="normaltextrun"/>
                <w:b/>
                <w:bCs/>
              </w:rPr>
            </w:pPr>
          </w:p>
        </w:tc>
      </w:tr>
      <w:tr w:rsidR="5CE802AF" w14:paraId="3B688EBE" w14:textId="77777777" w:rsidTr="0928CC9A">
        <w:tc>
          <w:tcPr>
            <w:tcW w:w="450" w:type="dxa"/>
          </w:tcPr>
          <w:p w14:paraId="611C5A11" w14:textId="63B2FE76" w:rsidR="5CE802AF" w:rsidRDefault="5CE802AF" w:rsidP="5CE802AF">
            <w:pPr>
              <w:pStyle w:val="paragraph"/>
              <w:rPr>
                <w:rStyle w:val="normaltextrun"/>
                <w:b/>
                <w:bCs/>
              </w:rPr>
            </w:pPr>
            <w:r w:rsidRPr="5CE802AF">
              <w:rPr>
                <w:rStyle w:val="normaltextrun"/>
                <w:b/>
                <w:bCs/>
              </w:rPr>
              <w:t>2</w:t>
            </w:r>
          </w:p>
        </w:tc>
        <w:tc>
          <w:tcPr>
            <w:tcW w:w="2610" w:type="dxa"/>
          </w:tcPr>
          <w:p w14:paraId="0046B677" w14:textId="485BFD1F" w:rsidR="5CE802AF" w:rsidRDefault="5CE802AF" w:rsidP="5CE802AF">
            <w:pPr>
              <w:pStyle w:val="paragraph"/>
              <w:rPr>
                <w:rStyle w:val="normaltextrun"/>
              </w:rPr>
            </w:pPr>
            <w:r w:rsidRPr="5CE802AF">
              <w:rPr>
                <w:rStyle w:val="normaltextrun"/>
                <w:rFonts w:ascii="Calibri" w:hAnsi="Calibri" w:cs="Calibri"/>
                <w:b/>
                <w:bCs/>
                <w:sz w:val="22"/>
                <w:szCs w:val="22"/>
              </w:rPr>
              <w:t>For publications arising from independent investigators or BAD members*</w:t>
            </w:r>
          </w:p>
        </w:tc>
        <w:tc>
          <w:tcPr>
            <w:tcW w:w="5955" w:type="dxa"/>
          </w:tcPr>
          <w:p w14:paraId="3898FFC4" w14:textId="1A78A2F4" w:rsidR="5CE802AF" w:rsidRDefault="5CE802AF" w:rsidP="5CE802AF">
            <w:pPr>
              <w:pStyle w:val="paragraph"/>
              <w:spacing w:before="0" w:beforeAutospacing="0" w:after="0" w:afterAutospacing="0"/>
            </w:pPr>
            <w:r w:rsidRPr="5CE802AF">
              <w:rPr>
                <w:rStyle w:val="normaltextrun"/>
                <w:rFonts w:ascii="Calibri" w:hAnsi="Calibri" w:cs="Calibri"/>
                <w:sz w:val="22"/>
                <w:szCs w:val="22"/>
              </w:rPr>
              <w:t>No need to use on behalf of and only use the acknowledgement statement.</w:t>
            </w:r>
          </w:p>
          <w:p w14:paraId="2DE3A4AE" w14:textId="4DB4BA4F" w:rsidR="5CE802AF" w:rsidRDefault="5CE802AF" w:rsidP="5CE802AF">
            <w:pPr>
              <w:pStyle w:val="paragraph"/>
              <w:rPr>
                <w:rStyle w:val="normaltextrun"/>
                <w:b/>
                <w:bCs/>
              </w:rPr>
            </w:pPr>
          </w:p>
        </w:tc>
      </w:tr>
      <w:tr w:rsidR="5CE802AF" w14:paraId="0573D775" w14:textId="77777777" w:rsidTr="0928CC9A">
        <w:tc>
          <w:tcPr>
            <w:tcW w:w="450" w:type="dxa"/>
          </w:tcPr>
          <w:p w14:paraId="3CD9E961" w14:textId="304345D5" w:rsidR="5CE802AF" w:rsidRDefault="5CE802AF" w:rsidP="5CE802AF">
            <w:pPr>
              <w:pStyle w:val="paragraph"/>
              <w:rPr>
                <w:rStyle w:val="normaltextrun"/>
                <w:b/>
                <w:bCs/>
              </w:rPr>
            </w:pPr>
            <w:r w:rsidRPr="5CE802AF">
              <w:rPr>
                <w:rStyle w:val="normaltextrun"/>
                <w:b/>
                <w:bCs/>
              </w:rPr>
              <w:t>3</w:t>
            </w:r>
          </w:p>
        </w:tc>
        <w:tc>
          <w:tcPr>
            <w:tcW w:w="2610" w:type="dxa"/>
          </w:tcPr>
          <w:p w14:paraId="017F2606" w14:textId="4AA2D2CF" w:rsidR="5CE802AF" w:rsidRDefault="5CE802AF" w:rsidP="5CE802AF">
            <w:pPr>
              <w:pStyle w:val="paragraph"/>
              <w:rPr>
                <w:rStyle w:val="normaltextrun"/>
                <w:color w:val="525252" w:themeColor="accent3" w:themeShade="80"/>
              </w:rPr>
            </w:pPr>
            <w:r w:rsidRPr="5CE802AF">
              <w:rPr>
                <w:rStyle w:val="normaltextrun"/>
                <w:rFonts w:ascii="Calibri" w:hAnsi="Calibri" w:cs="Calibri"/>
                <w:b/>
                <w:bCs/>
                <w:sz w:val="22"/>
                <w:szCs w:val="22"/>
              </w:rPr>
              <w:t>For publications by pharmaceutical companies who are involved with BADBIR and are publishing an independent study</w:t>
            </w:r>
            <w:r w:rsidRPr="5CE802AF">
              <w:rPr>
                <w:rStyle w:val="normaltextrun"/>
                <w:rFonts w:ascii="Calibri" w:hAnsi="Calibri" w:cs="Calibri"/>
                <w:sz w:val="22"/>
                <w:szCs w:val="22"/>
              </w:rPr>
              <w:t>,</w:t>
            </w:r>
          </w:p>
        </w:tc>
        <w:tc>
          <w:tcPr>
            <w:tcW w:w="5955" w:type="dxa"/>
          </w:tcPr>
          <w:p w14:paraId="278491AA" w14:textId="2E4147D3" w:rsidR="5CE802AF" w:rsidRDefault="5CE802AF" w:rsidP="5CE802AF">
            <w:pPr>
              <w:pStyle w:val="paragraph"/>
              <w:spacing w:before="0" w:beforeAutospacing="0" w:after="0" w:afterAutospacing="0"/>
              <w:rPr>
                <w:rStyle w:val="normaltextrun"/>
                <w:rFonts w:ascii="Calibri" w:hAnsi="Calibri" w:cs="Calibri"/>
                <w:sz w:val="22"/>
                <w:szCs w:val="22"/>
              </w:rPr>
            </w:pPr>
            <w:r w:rsidRPr="5CE802AF">
              <w:rPr>
                <w:rStyle w:val="normaltextrun"/>
                <w:rFonts w:ascii="Calibri" w:hAnsi="Calibri" w:cs="Calibri"/>
                <w:sz w:val="22"/>
                <w:szCs w:val="22"/>
              </w:rPr>
              <w:t xml:space="preserve">Please use the following acknowledgement </w:t>
            </w:r>
          </w:p>
          <w:p w14:paraId="3DFD8DF5" w14:textId="5906F01B" w:rsidR="5CE802AF" w:rsidRDefault="5CE802AF" w:rsidP="5CE802AF">
            <w:pPr>
              <w:pStyle w:val="paragraph"/>
              <w:spacing w:before="0" w:beforeAutospacing="0" w:after="0" w:afterAutospacing="0"/>
              <w:rPr>
                <w:rStyle w:val="normaltextrun"/>
                <w:b/>
                <w:bCs/>
              </w:rPr>
            </w:pPr>
            <w:r w:rsidRPr="5CE802AF">
              <w:rPr>
                <w:rStyle w:val="normaltextrun"/>
                <w:rFonts w:ascii="Calibri" w:hAnsi="Calibri" w:cs="Calibri"/>
                <w:b/>
                <w:bCs/>
                <w:sz w:val="22"/>
                <w:szCs w:val="22"/>
              </w:rPr>
              <w:t>Acknowledgment</w:t>
            </w:r>
          </w:p>
          <w:p w14:paraId="189E80CA" w14:textId="07B6C138" w:rsidR="00277565" w:rsidRDefault="00277565" w:rsidP="00B7248F">
            <w:pPr>
              <w:pStyle w:val="paragraph"/>
              <w:spacing w:before="0" w:beforeAutospacing="0" w:after="0" w:afterAutospacing="0"/>
              <w:rPr>
                <w:rStyle w:val="normaltextrun"/>
                <w:rFonts w:ascii="Calibri" w:hAnsi="Calibri" w:cs="Calibri"/>
                <w:i/>
                <w:iCs/>
                <w:sz w:val="22"/>
                <w:szCs w:val="22"/>
              </w:rPr>
            </w:pPr>
            <w:r w:rsidRPr="0928CC9A">
              <w:rPr>
                <w:rStyle w:val="normaltextrun"/>
                <w:rFonts w:ascii="Calibri" w:hAnsi="Calibri" w:cs="Calibri"/>
                <w:i/>
                <w:iCs/>
                <w:sz w:val="22"/>
                <w:szCs w:val="22"/>
              </w:rPr>
              <w:t>This paper is published with the dataset provided by BADBIR [http://www.badbir.org/]. BADBIR is one of the largest psoriasis registries in the world with over 20,000 registrations. We are grateful to all participating centres who contribute data to BADBIR and patients who consent to being part of BADBIR.</w:t>
            </w:r>
          </w:p>
          <w:p w14:paraId="18D9EEDD" w14:textId="5AE678A4" w:rsidR="00277565" w:rsidRDefault="00277565" w:rsidP="5CE802AF">
            <w:pPr>
              <w:pStyle w:val="paragraph"/>
              <w:spacing w:before="0" w:beforeAutospacing="0" w:after="0" w:afterAutospacing="0"/>
              <w:rPr>
                <w:rStyle w:val="normaltextrun"/>
                <w:i/>
                <w:iCs/>
              </w:rPr>
            </w:pPr>
          </w:p>
        </w:tc>
      </w:tr>
    </w:tbl>
    <w:p w14:paraId="64DEC9D5" w14:textId="296E8D3C" w:rsidR="5CE802AF" w:rsidRDefault="5CE802AF" w:rsidP="5CE802AF">
      <w:pPr>
        <w:rPr>
          <w:i/>
          <w:iCs/>
        </w:rPr>
      </w:pPr>
      <w:r w:rsidRPr="5CE802AF">
        <w:rPr>
          <w:i/>
          <w:iCs/>
        </w:rPr>
        <w:t>*</w:t>
      </w:r>
      <w:r>
        <w:t>Use the following acknowledgement statement for 1 and 2.</w:t>
      </w:r>
    </w:p>
    <w:p w14:paraId="75191D56" w14:textId="52D77E0F" w:rsidR="5CE802AF" w:rsidRDefault="5CE802AF" w:rsidP="5CE802AF">
      <w:pPr>
        <w:pStyle w:val="paragraph"/>
        <w:spacing w:before="0" w:beforeAutospacing="0" w:after="0" w:afterAutospacing="0"/>
        <w:rPr>
          <w:rStyle w:val="normaltextrun"/>
          <w:rFonts w:ascii="Calibri" w:hAnsi="Calibri" w:cs="Calibri"/>
          <w:sz w:val="22"/>
          <w:szCs w:val="22"/>
        </w:rPr>
      </w:pPr>
      <w:r w:rsidRPr="5CE802AF">
        <w:rPr>
          <w:rStyle w:val="normaltextrun"/>
          <w:rFonts w:ascii="Calibri" w:hAnsi="Calibri" w:cs="Calibri"/>
          <w:sz w:val="22"/>
          <w:szCs w:val="22"/>
        </w:rPr>
        <w:t> *</w:t>
      </w:r>
      <w:r w:rsidRPr="00F665F4">
        <w:rPr>
          <w:rStyle w:val="normaltextrun"/>
          <w:rFonts w:ascii="Calibri" w:hAnsi="Calibri" w:cs="Calibri"/>
          <w:b/>
          <w:bCs/>
          <w:sz w:val="22"/>
          <w:szCs w:val="22"/>
        </w:rPr>
        <w:t>A</w:t>
      </w:r>
      <w:r w:rsidRPr="5CE802AF">
        <w:rPr>
          <w:rStyle w:val="normaltextrun"/>
          <w:rFonts w:ascii="Calibri" w:hAnsi="Calibri" w:cs="Calibri"/>
          <w:b/>
          <w:bCs/>
          <w:sz w:val="22"/>
          <w:szCs w:val="22"/>
        </w:rPr>
        <w:t>cknowledgement</w:t>
      </w:r>
    </w:p>
    <w:p w14:paraId="5A9096B3" w14:textId="77777777" w:rsidR="004E31B0" w:rsidRDefault="004E31B0" w:rsidP="00551A12">
      <w:pPr>
        <w:pStyle w:val="paragraph"/>
        <w:spacing w:before="0" w:beforeAutospacing="0" w:after="0" w:afterAutospacing="0"/>
        <w:ind w:left="284"/>
        <w:rPr>
          <w:rStyle w:val="normaltextrun"/>
          <w:rFonts w:ascii="Calibri" w:hAnsi="Calibri" w:cs="Calibri"/>
          <w:i/>
          <w:iCs/>
          <w:sz w:val="22"/>
          <w:szCs w:val="22"/>
        </w:rPr>
      </w:pPr>
      <w:r w:rsidRPr="0928CC9A">
        <w:rPr>
          <w:rStyle w:val="normaltextrun"/>
          <w:rFonts w:ascii="Calibri" w:hAnsi="Calibri" w:cs="Calibri"/>
          <w:i/>
          <w:iCs/>
          <w:sz w:val="22"/>
          <w:szCs w:val="22"/>
        </w:rPr>
        <w:t>This paper is published with the dataset provided by BADBIR [http://www.badbir.org/]. BADBIR is one of the largest psoriasis registries in the world with over 20,000 registrations. We are grateful to all participating centres who contribute data and to participants who consent to being part of BADBIR.</w:t>
      </w:r>
    </w:p>
    <w:p w14:paraId="77F2331B" w14:textId="4DC8103E" w:rsidR="004E31B0" w:rsidRDefault="004E31B0" w:rsidP="00551A12">
      <w:pPr>
        <w:ind w:left="284"/>
        <w:rPr>
          <w:rStyle w:val="normaltextrun"/>
          <w:rFonts w:ascii="Calibri" w:hAnsi="Calibri" w:cs="Calibri"/>
          <w:i/>
          <w:iCs/>
        </w:rPr>
      </w:pPr>
      <w:r w:rsidRPr="00C23D63">
        <w:rPr>
          <w:rStyle w:val="normaltextrun"/>
          <w:rFonts w:ascii="Calibri" w:hAnsi="Calibri" w:cs="Calibri"/>
          <w:i/>
          <w:iCs/>
        </w:rPr>
        <w:t>The BADBIR Study Group comprises the BADBIR Steering Committee and the BADBIR Data Monitoring Committee</w:t>
      </w:r>
      <w:r>
        <w:rPr>
          <w:rStyle w:val="normaltextrun"/>
          <w:rFonts w:ascii="Calibri" w:hAnsi="Calibri" w:cs="Calibri"/>
          <w:i/>
          <w:iCs/>
        </w:rPr>
        <w:t xml:space="preserve"> (DCM)</w:t>
      </w:r>
      <w:r w:rsidRPr="0928CC9A">
        <w:rPr>
          <w:rStyle w:val="normaltextrun"/>
          <w:rFonts w:ascii="Calibri" w:hAnsi="Calibri" w:cs="Calibri"/>
          <w:i/>
          <w:iCs/>
        </w:rPr>
        <w:t>. BADBIR Steering Committee</w:t>
      </w:r>
      <w:r>
        <w:rPr>
          <w:rStyle w:val="normaltextrun"/>
          <w:rFonts w:ascii="Calibri" w:hAnsi="Calibri" w:cs="Calibri"/>
          <w:i/>
          <w:iCs/>
        </w:rPr>
        <w:t xml:space="preserve"> members</w:t>
      </w:r>
      <w:r w:rsidRPr="0928CC9A">
        <w:rPr>
          <w:rStyle w:val="normaltextrun"/>
          <w:rFonts w:ascii="Calibri" w:hAnsi="Calibri" w:cs="Calibri"/>
          <w:i/>
          <w:iCs/>
        </w:rPr>
        <w:t xml:space="preserve"> are </w:t>
      </w:r>
      <w:hyperlink r:id="rId16">
        <w:r w:rsidRPr="0928CC9A">
          <w:rPr>
            <w:rStyle w:val="Hyperlink"/>
            <w:rFonts w:ascii="Calibri" w:hAnsi="Calibri" w:cs="Calibri"/>
            <w:i/>
            <w:iCs/>
          </w:rPr>
          <w:t>http://www.badbir.org/Clinicians/Information/SteeringCommittee</w:t>
        </w:r>
      </w:hyperlink>
      <w:r w:rsidRPr="0928CC9A">
        <w:rPr>
          <w:rStyle w:val="normaltextrun"/>
          <w:rFonts w:ascii="Calibri" w:hAnsi="Calibri" w:cs="Calibri"/>
          <w:i/>
          <w:iCs/>
        </w:rPr>
        <w:t xml:space="preserve">. Members of the DMC </w:t>
      </w:r>
      <w:proofErr w:type="gramStart"/>
      <w:r w:rsidRPr="0928CC9A">
        <w:rPr>
          <w:rStyle w:val="normaltextrun"/>
          <w:rFonts w:ascii="Calibri" w:hAnsi="Calibri" w:cs="Calibri"/>
          <w:i/>
          <w:iCs/>
        </w:rPr>
        <w:t>are</w:t>
      </w:r>
      <w:r w:rsidR="00796E56" w:rsidRPr="00131D03">
        <w:rPr>
          <w:rStyle w:val="normaltextrun"/>
          <w:rFonts w:ascii="Calibri" w:hAnsi="Calibri" w:cs="Calibri"/>
          <w:i/>
          <w:iCs/>
        </w:rPr>
        <w:t>:</w:t>
      </w:r>
      <w:proofErr w:type="gramEnd"/>
      <w:r w:rsidR="00796E56" w:rsidRPr="00131D03">
        <w:rPr>
          <w:rStyle w:val="normaltextrun"/>
          <w:rFonts w:ascii="Calibri" w:hAnsi="Calibri" w:cs="Calibri"/>
          <w:i/>
          <w:iCs/>
        </w:rPr>
        <w:t xml:space="preserve"> </w:t>
      </w:r>
      <w:r w:rsidR="00796E56" w:rsidRPr="00D512DF">
        <w:rPr>
          <w:rFonts w:eastAsiaTheme="minorEastAsia"/>
          <w:i/>
          <w:iCs/>
        </w:rPr>
        <w:t>Prof Anja Strangfeld (Chair), Dr Girish Gupta,</w:t>
      </w:r>
      <w:r w:rsidR="00796E56">
        <w:rPr>
          <w:rFonts w:eastAsiaTheme="minorEastAsia"/>
          <w:i/>
          <w:iCs/>
        </w:rPr>
        <w:t xml:space="preserve"> Vera </w:t>
      </w:r>
      <w:proofErr w:type="spellStart"/>
      <w:r w:rsidR="00796E56">
        <w:rPr>
          <w:rFonts w:eastAsiaTheme="minorEastAsia"/>
          <w:i/>
          <w:iCs/>
        </w:rPr>
        <w:t>Zietemann</w:t>
      </w:r>
      <w:proofErr w:type="spellEnd"/>
      <w:r w:rsidR="00796E56">
        <w:rPr>
          <w:rFonts w:eastAsiaTheme="minorEastAsia"/>
          <w:i/>
          <w:iCs/>
        </w:rPr>
        <w:t xml:space="preserve"> and Ric</w:t>
      </w:r>
      <w:r w:rsidR="007C2C6C">
        <w:rPr>
          <w:rFonts w:eastAsiaTheme="minorEastAsia"/>
          <w:i/>
          <w:iCs/>
        </w:rPr>
        <w:t>hard</w:t>
      </w:r>
      <w:r w:rsidR="00796E56">
        <w:rPr>
          <w:rFonts w:eastAsiaTheme="minorEastAsia"/>
          <w:i/>
          <w:iCs/>
        </w:rPr>
        <w:t xml:space="preserve"> Woolf</w:t>
      </w:r>
      <w:r w:rsidR="00796E56" w:rsidRPr="00D512DF">
        <w:rPr>
          <w:rFonts w:ascii="Times New Roman" w:eastAsia="Times New Roman" w:hAnsi="Times New Roman" w:cs="Times New Roman"/>
          <w:i/>
          <w:iCs/>
          <w:sz w:val="24"/>
          <w:szCs w:val="24"/>
        </w:rPr>
        <w:t>.</w:t>
      </w:r>
    </w:p>
    <w:p w14:paraId="2223734D" w14:textId="79D4BCEC" w:rsidR="1567AE96" w:rsidRDefault="1567AE96" w:rsidP="1567AE96">
      <w:pPr>
        <w:pStyle w:val="paragraph"/>
        <w:spacing w:before="0" w:beforeAutospacing="0" w:after="0" w:afterAutospacing="0"/>
        <w:rPr>
          <w:rStyle w:val="normaltextrun"/>
          <w:i/>
          <w:iCs/>
          <w:color w:val="000000" w:themeColor="text1"/>
        </w:rPr>
      </w:pPr>
    </w:p>
    <w:p w14:paraId="2714B4DC" w14:textId="636B9352" w:rsidR="1567AE96" w:rsidRDefault="33CE211A" w:rsidP="33CE211A">
      <w:pPr>
        <w:pStyle w:val="Heading1"/>
        <w:rPr>
          <w:rStyle w:val="normaltextrun"/>
          <w:rFonts w:ascii="Calibri" w:hAnsi="Calibri" w:cs="Calibri"/>
          <w:b/>
          <w:bCs/>
          <w:color w:val="000000" w:themeColor="text1"/>
          <w:sz w:val="22"/>
          <w:szCs w:val="22"/>
        </w:rPr>
      </w:pPr>
      <w:r w:rsidRPr="33CE211A">
        <w:rPr>
          <w:b/>
          <w:bCs/>
        </w:rPr>
        <w:t>Funding statement</w:t>
      </w:r>
    </w:p>
    <w:p w14:paraId="03C709AE" w14:textId="29F26B89" w:rsidR="1567AE96" w:rsidRDefault="1567AE96" w:rsidP="1567AE96">
      <w:r>
        <w:t>The following funding statement should be used for all BADBIR papers irrespective of the type of study.</w:t>
      </w:r>
    </w:p>
    <w:p w14:paraId="41498592" w14:textId="6BD3D467" w:rsidR="1567AE96" w:rsidRDefault="5CE802AF" w:rsidP="003D47A1">
      <w:pPr>
        <w:ind w:left="426"/>
        <w:rPr>
          <w:rFonts w:ascii="Calibri" w:eastAsia="Calibri" w:hAnsi="Calibri" w:cs="Calibri"/>
          <w:i/>
          <w:iCs/>
        </w:rPr>
      </w:pPr>
      <w:r w:rsidRPr="009A08C4">
        <w:rPr>
          <w:rFonts w:ascii="Calibri" w:eastAsia="Calibri" w:hAnsi="Calibri" w:cs="Calibri"/>
          <w:i/>
          <w:iCs/>
        </w:rPr>
        <w:lastRenderedPageBreak/>
        <w:t>British Association of Dermatologists Biologic Register Ltd (BADBRL) is a registered company within the British Association of Dermatologists</w:t>
      </w:r>
      <w:r w:rsidR="009F3B98">
        <w:rPr>
          <w:rFonts w:ascii="Calibri" w:eastAsia="Calibri" w:hAnsi="Calibri" w:cs="Calibri"/>
          <w:i/>
          <w:iCs/>
        </w:rPr>
        <w:t xml:space="preserve"> (BAD)</w:t>
      </w:r>
      <w:r w:rsidRPr="009A08C4">
        <w:rPr>
          <w:rFonts w:ascii="Calibri" w:eastAsia="Calibri" w:hAnsi="Calibri" w:cs="Calibri"/>
          <w:i/>
          <w:iCs/>
        </w:rPr>
        <w:t xml:space="preserve"> </w:t>
      </w:r>
      <w:r w:rsidR="004E61C4" w:rsidRPr="009A08C4">
        <w:rPr>
          <w:i/>
          <w:iCs/>
        </w:rPr>
        <w:t>and funds the Biologics &amp; Immunomodulators Register (BADBIR) study.  BADBIR</w:t>
      </w:r>
      <w:r w:rsidRPr="009A08C4">
        <w:rPr>
          <w:rFonts w:ascii="Calibri" w:eastAsia="Calibri" w:hAnsi="Calibri" w:cs="Calibri"/>
          <w:i/>
          <w:iCs/>
        </w:rPr>
        <w:t xml:space="preserve"> is coordinated by the University of Manchester</w:t>
      </w:r>
      <w:r w:rsidR="004E61C4" w:rsidRPr="009A08C4">
        <w:rPr>
          <w:rFonts w:ascii="Calibri" w:eastAsia="Calibri" w:hAnsi="Calibri" w:cs="Calibri"/>
          <w:i/>
          <w:iCs/>
        </w:rPr>
        <w:t xml:space="preserve"> </w:t>
      </w:r>
      <w:r w:rsidR="004E61C4" w:rsidRPr="009A08C4">
        <w:rPr>
          <w:i/>
          <w:iCs/>
        </w:rPr>
        <w:t>as research sponsor</w:t>
      </w:r>
      <w:r w:rsidRPr="5CE802AF">
        <w:rPr>
          <w:rFonts w:ascii="Calibri" w:eastAsia="Calibri" w:hAnsi="Calibri" w:cs="Calibri"/>
          <w:i/>
          <w:iCs/>
        </w:rPr>
        <w:t xml:space="preserve">. BADBRL receives income from AbbVie, Almirall, </w:t>
      </w:r>
      <w:r w:rsidR="00C57412">
        <w:rPr>
          <w:rFonts w:ascii="Calibri" w:eastAsia="Calibri" w:hAnsi="Calibri" w:cs="Calibri"/>
          <w:i/>
          <w:iCs/>
        </w:rPr>
        <w:t xml:space="preserve">Bristol </w:t>
      </w:r>
      <w:r w:rsidR="003E3BF7">
        <w:rPr>
          <w:rFonts w:ascii="Calibri" w:eastAsia="Calibri" w:hAnsi="Calibri" w:cs="Calibri"/>
          <w:i/>
          <w:iCs/>
        </w:rPr>
        <w:t xml:space="preserve">Myers Squibb, </w:t>
      </w:r>
      <w:r w:rsidR="00A6406A">
        <w:rPr>
          <w:rFonts w:ascii="Calibri" w:eastAsia="Calibri" w:hAnsi="Calibri" w:cs="Calibri"/>
          <w:i/>
          <w:iCs/>
        </w:rPr>
        <w:t>B</w:t>
      </w:r>
      <w:r w:rsidR="00A6406A" w:rsidRPr="00A6406A">
        <w:rPr>
          <w:rFonts w:ascii="Calibri" w:eastAsia="Calibri" w:hAnsi="Calibri" w:cs="Calibri"/>
          <w:i/>
          <w:iCs/>
        </w:rPr>
        <w:t xml:space="preserve">oehringer </w:t>
      </w:r>
      <w:r w:rsidR="00A6406A">
        <w:rPr>
          <w:rFonts w:ascii="Calibri" w:eastAsia="Calibri" w:hAnsi="Calibri" w:cs="Calibri"/>
          <w:i/>
          <w:iCs/>
        </w:rPr>
        <w:t>I</w:t>
      </w:r>
      <w:r w:rsidR="00A6406A" w:rsidRPr="00A6406A">
        <w:rPr>
          <w:rFonts w:ascii="Calibri" w:eastAsia="Calibri" w:hAnsi="Calibri" w:cs="Calibri"/>
          <w:i/>
          <w:iCs/>
        </w:rPr>
        <w:t>ngelheim</w:t>
      </w:r>
      <w:r w:rsidR="00A6406A">
        <w:rPr>
          <w:rFonts w:ascii="Calibri" w:eastAsia="Calibri" w:hAnsi="Calibri" w:cs="Calibri"/>
          <w:i/>
          <w:iCs/>
        </w:rPr>
        <w:t>,</w:t>
      </w:r>
      <w:r w:rsidR="003E3BF7">
        <w:rPr>
          <w:rFonts w:ascii="Calibri" w:eastAsia="Calibri" w:hAnsi="Calibri" w:cs="Calibri"/>
          <w:i/>
          <w:iCs/>
        </w:rPr>
        <w:t xml:space="preserve"> </w:t>
      </w:r>
      <w:r w:rsidRPr="5CE802AF">
        <w:rPr>
          <w:rFonts w:ascii="Calibri" w:eastAsia="Calibri" w:hAnsi="Calibri" w:cs="Calibri"/>
          <w:i/>
          <w:iCs/>
        </w:rPr>
        <w:t xml:space="preserve">Eli Lilly, Janssen Cilag, Leo Pharma, Novartis, Samsung </w:t>
      </w:r>
      <w:proofErr w:type="spellStart"/>
      <w:r w:rsidRPr="5CE802AF">
        <w:rPr>
          <w:rFonts w:ascii="Calibri" w:eastAsia="Calibri" w:hAnsi="Calibri" w:cs="Calibri"/>
          <w:i/>
          <w:iCs/>
        </w:rPr>
        <w:t>Bioepsis</w:t>
      </w:r>
      <w:proofErr w:type="spellEnd"/>
      <w:r w:rsidRPr="5CE802AF">
        <w:rPr>
          <w:rFonts w:ascii="Calibri" w:eastAsia="Calibri" w:hAnsi="Calibri" w:cs="Calibri"/>
          <w:i/>
          <w:iCs/>
        </w:rPr>
        <w:t xml:space="preserve"> and UCB for providing pharmacovigilance services. All decisions concerning analysis, interpretation and publication are made independently of any industry contribution. All relevant information regarding serious adverse events mentioned in this publication has been reported to the appropriate company as per the contractual agreements/standard operating procedures.</w:t>
      </w:r>
    </w:p>
    <w:p w14:paraId="3E92735B" w14:textId="77777777" w:rsidR="001331C7" w:rsidRDefault="001331C7" w:rsidP="003D47A1">
      <w:pPr>
        <w:ind w:left="426"/>
        <w:rPr>
          <w:rFonts w:ascii="Calibri" w:eastAsia="Calibri" w:hAnsi="Calibri" w:cs="Calibri"/>
          <w:i/>
          <w:iCs/>
        </w:rPr>
      </w:pPr>
    </w:p>
    <w:p w14:paraId="7EBB7F34" w14:textId="4733C24F" w:rsidR="2753D57C" w:rsidRPr="00C94E99" w:rsidRDefault="33CE211A" w:rsidP="33CE211A">
      <w:pPr>
        <w:pStyle w:val="Heading1"/>
        <w:rPr>
          <w:rFonts w:ascii="Calibri" w:eastAsia="Calibri" w:hAnsi="Calibri" w:cs="Calibri"/>
          <w:b/>
          <w:bCs/>
        </w:rPr>
      </w:pPr>
      <w:r w:rsidRPr="33CE211A">
        <w:rPr>
          <w:b/>
          <w:bCs/>
        </w:rPr>
        <w:t>Data availability statement</w:t>
      </w:r>
    </w:p>
    <w:p w14:paraId="7D3A2B6A" w14:textId="4E54BD0F" w:rsidR="5CE802AF" w:rsidRDefault="5CE802AF" w:rsidP="5CE802AF">
      <w:r>
        <w:t xml:space="preserve">Restrictions apply to the availability of these data </w:t>
      </w:r>
      <w:r w:rsidR="00F22B89">
        <w:t xml:space="preserve">due </w:t>
      </w:r>
      <w:r>
        <w:t xml:space="preserve">to patient consent and licencing agreements; data were used under license for this study. </w:t>
      </w:r>
      <w:r w:rsidR="00575FAA" w:rsidRPr="0928CC9A">
        <w:rPr>
          <w:rFonts w:ascii="Calibri" w:eastAsia="Calibri" w:hAnsi="Calibri" w:cs="Calibri"/>
        </w:rPr>
        <w:t>T</w:t>
      </w:r>
      <w:r w:rsidRPr="0928CC9A">
        <w:rPr>
          <w:rFonts w:ascii="Calibri" w:eastAsia="Calibri" w:hAnsi="Calibri" w:cs="Calibri"/>
        </w:rPr>
        <w:t xml:space="preserve">he authors </w:t>
      </w:r>
      <w:r w:rsidR="00575FAA" w:rsidRPr="0928CC9A">
        <w:rPr>
          <w:rFonts w:ascii="Calibri" w:eastAsia="Calibri" w:hAnsi="Calibri" w:cs="Calibri"/>
        </w:rPr>
        <w:t xml:space="preserve">therefore </w:t>
      </w:r>
      <w:r w:rsidRPr="0928CC9A">
        <w:rPr>
          <w:rFonts w:ascii="Calibri" w:eastAsia="Calibri" w:hAnsi="Calibri" w:cs="Calibri"/>
        </w:rPr>
        <w:t>cannot make these data publicly available</w:t>
      </w:r>
      <w:r w:rsidRPr="0928CC9A">
        <w:rPr>
          <w:rFonts w:ascii="Calibri" w:eastAsia="Calibri" w:hAnsi="Calibri" w:cs="Calibri"/>
          <w:sz w:val="24"/>
          <w:szCs w:val="24"/>
        </w:rPr>
        <w:t>.</w:t>
      </w:r>
      <w:r>
        <w:t xml:space="preserve"> </w:t>
      </w:r>
    </w:p>
    <w:p w14:paraId="3C88DFA0" w14:textId="43FF941B" w:rsidR="5CE802AF" w:rsidRDefault="5CE802AF" w:rsidP="5CE802AF">
      <w:pPr>
        <w:rPr>
          <w:rStyle w:val="normaltextrun"/>
          <w:rFonts w:ascii="Calibri" w:hAnsi="Calibri" w:cs="Calibri"/>
          <w:b/>
          <w:bCs/>
        </w:rPr>
      </w:pPr>
    </w:p>
    <w:sectPr w:rsidR="5CE802A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2F28" w14:textId="77777777" w:rsidR="00F537EB" w:rsidRDefault="00F537EB" w:rsidP="00190347">
      <w:pPr>
        <w:spacing w:after="0" w:line="240" w:lineRule="auto"/>
      </w:pPr>
      <w:r>
        <w:separator/>
      </w:r>
    </w:p>
  </w:endnote>
  <w:endnote w:type="continuationSeparator" w:id="0">
    <w:p w14:paraId="048FA720" w14:textId="77777777" w:rsidR="00F537EB" w:rsidRDefault="00F537EB" w:rsidP="00190347">
      <w:pPr>
        <w:spacing w:after="0" w:line="240" w:lineRule="auto"/>
      </w:pPr>
      <w:r>
        <w:continuationSeparator/>
      </w:r>
    </w:p>
  </w:endnote>
  <w:endnote w:type="continuationNotice" w:id="1">
    <w:p w14:paraId="47BAEDC4" w14:textId="77777777" w:rsidR="00F537EB" w:rsidRDefault="00F53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5F46" w14:textId="6FC56046" w:rsidR="00E7039B" w:rsidRPr="00640DC5" w:rsidRDefault="00172CC6">
    <w:pPr>
      <w:pStyle w:val="Footer"/>
      <w:rPr>
        <w:sz w:val="18"/>
        <w:szCs w:val="18"/>
      </w:rPr>
    </w:pPr>
    <w:r>
      <w:rPr>
        <w:sz w:val="18"/>
        <w:szCs w:val="18"/>
      </w:rPr>
      <w:t xml:space="preserve"> </w:t>
    </w:r>
    <w:r w:rsidR="001B2E97">
      <w:rPr>
        <w:sz w:val="18"/>
        <w:szCs w:val="18"/>
      </w:rPr>
      <w:t xml:space="preserve"> </w:t>
    </w:r>
    <w:r w:rsidR="00816476">
      <w:rPr>
        <w:sz w:val="18"/>
        <w:szCs w:val="18"/>
      </w:rPr>
      <w:t xml:space="preserve"> June 202</w:t>
    </w:r>
    <w:r w:rsidR="00EF562F">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1E1C" w14:textId="77777777" w:rsidR="00F537EB" w:rsidRDefault="00F537EB" w:rsidP="00190347">
      <w:pPr>
        <w:spacing w:after="0" w:line="240" w:lineRule="auto"/>
      </w:pPr>
      <w:r>
        <w:separator/>
      </w:r>
    </w:p>
  </w:footnote>
  <w:footnote w:type="continuationSeparator" w:id="0">
    <w:p w14:paraId="1660C731" w14:textId="77777777" w:rsidR="00F537EB" w:rsidRDefault="00F537EB" w:rsidP="00190347">
      <w:pPr>
        <w:spacing w:after="0" w:line="240" w:lineRule="auto"/>
      </w:pPr>
      <w:r>
        <w:continuationSeparator/>
      </w:r>
    </w:p>
  </w:footnote>
  <w:footnote w:type="continuationNotice" w:id="1">
    <w:p w14:paraId="69952BB4" w14:textId="77777777" w:rsidR="00F537EB" w:rsidRDefault="00F53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96AB1"/>
    <w:multiLevelType w:val="hybridMultilevel"/>
    <w:tmpl w:val="29D67194"/>
    <w:lvl w:ilvl="0" w:tplc="1A14EF3A">
      <w:start w:val="1"/>
      <w:numFmt w:val="decimal"/>
      <w:lvlText w:val="%1."/>
      <w:lvlJc w:val="left"/>
      <w:pPr>
        <w:ind w:left="720" w:hanging="360"/>
      </w:pPr>
      <w:rPr>
        <w:rFonts w:ascii="Calibri" w:eastAsia="Times New Roman" w:hAnsi="Calibri" w:cs="Calibri" w:hint="default"/>
        <w:b/>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343FD"/>
    <w:multiLevelType w:val="multilevel"/>
    <w:tmpl w:val="4912B19C"/>
    <w:lvl w:ilvl="0">
      <w:start w:val="1"/>
      <w:numFmt w:val="decimal"/>
      <w:lvlText w:val="%1."/>
      <w:lvlJc w:val="left"/>
      <w:pPr>
        <w:tabs>
          <w:tab w:val="num" w:pos="720"/>
        </w:tabs>
        <w:ind w:left="720" w:hanging="360"/>
      </w:pPr>
      <w:rPr>
        <w:rFonts w:ascii="Calibri" w:eastAsia="Times New Roman" w:hAnsi="Calibri" w:cs="Calibri"/>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F1D7D4C"/>
    <w:multiLevelType w:val="hybridMultilevel"/>
    <w:tmpl w:val="F4027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40EC"/>
    <w:multiLevelType w:val="multilevel"/>
    <w:tmpl w:val="AC5830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4190FF3"/>
    <w:multiLevelType w:val="multilevel"/>
    <w:tmpl w:val="29DC3F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50100206">
    <w:abstractNumId w:val="1"/>
  </w:num>
  <w:num w:numId="2" w16cid:durableId="838615458">
    <w:abstractNumId w:val="3"/>
  </w:num>
  <w:num w:numId="3" w16cid:durableId="312758526">
    <w:abstractNumId w:val="4"/>
  </w:num>
  <w:num w:numId="4" w16cid:durableId="915701404">
    <w:abstractNumId w:val="0"/>
  </w:num>
  <w:num w:numId="5" w16cid:durableId="781803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16"/>
    <w:rsid w:val="000116F8"/>
    <w:rsid w:val="00013147"/>
    <w:rsid w:val="00052D98"/>
    <w:rsid w:val="00060896"/>
    <w:rsid w:val="00061D8E"/>
    <w:rsid w:val="00064889"/>
    <w:rsid w:val="00073075"/>
    <w:rsid w:val="0007443D"/>
    <w:rsid w:val="00075D01"/>
    <w:rsid w:val="00081618"/>
    <w:rsid w:val="000825EB"/>
    <w:rsid w:val="000971CE"/>
    <w:rsid w:val="00097B45"/>
    <w:rsid w:val="000A6667"/>
    <w:rsid w:val="000C5C8F"/>
    <w:rsid w:val="000C7EF0"/>
    <w:rsid w:val="000F15B7"/>
    <w:rsid w:val="000F6CB3"/>
    <w:rsid w:val="0010120A"/>
    <w:rsid w:val="001015E1"/>
    <w:rsid w:val="00122643"/>
    <w:rsid w:val="00131D03"/>
    <w:rsid w:val="001331C7"/>
    <w:rsid w:val="00133AD9"/>
    <w:rsid w:val="00145FBE"/>
    <w:rsid w:val="001471C2"/>
    <w:rsid w:val="00165820"/>
    <w:rsid w:val="00172CC6"/>
    <w:rsid w:val="00185D16"/>
    <w:rsid w:val="00190347"/>
    <w:rsid w:val="001A6329"/>
    <w:rsid w:val="001B0BAC"/>
    <w:rsid w:val="001B2E97"/>
    <w:rsid w:val="001B63B2"/>
    <w:rsid w:val="001C6CBD"/>
    <w:rsid w:val="001D653D"/>
    <w:rsid w:val="001E0681"/>
    <w:rsid w:val="001F011E"/>
    <w:rsid w:val="0020529C"/>
    <w:rsid w:val="00244CAA"/>
    <w:rsid w:val="00250FA2"/>
    <w:rsid w:val="0026094E"/>
    <w:rsid w:val="00264F73"/>
    <w:rsid w:val="00277565"/>
    <w:rsid w:val="002A6A92"/>
    <w:rsid w:val="002A7878"/>
    <w:rsid w:val="0030295B"/>
    <w:rsid w:val="00305351"/>
    <w:rsid w:val="00317737"/>
    <w:rsid w:val="0032304F"/>
    <w:rsid w:val="00327610"/>
    <w:rsid w:val="00352F96"/>
    <w:rsid w:val="003A07CD"/>
    <w:rsid w:val="003A39A9"/>
    <w:rsid w:val="003C462D"/>
    <w:rsid w:val="003C6613"/>
    <w:rsid w:val="003D47A1"/>
    <w:rsid w:val="003E3BF7"/>
    <w:rsid w:val="003F0064"/>
    <w:rsid w:val="004079A2"/>
    <w:rsid w:val="00411437"/>
    <w:rsid w:val="00474D98"/>
    <w:rsid w:val="004951C5"/>
    <w:rsid w:val="004B325B"/>
    <w:rsid w:val="004E31B0"/>
    <w:rsid w:val="004E61C4"/>
    <w:rsid w:val="004E7E82"/>
    <w:rsid w:val="004F0880"/>
    <w:rsid w:val="00504207"/>
    <w:rsid w:val="00522821"/>
    <w:rsid w:val="00527A89"/>
    <w:rsid w:val="00532FB0"/>
    <w:rsid w:val="00546EE2"/>
    <w:rsid w:val="00551A12"/>
    <w:rsid w:val="00575FAA"/>
    <w:rsid w:val="005A1099"/>
    <w:rsid w:val="005A7DC9"/>
    <w:rsid w:val="005D5CFD"/>
    <w:rsid w:val="00640DC5"/>
    <w:rsid w:val="00685C4E"/>
    <w:rsid w:val="006A2270"/>
    <w:rsid w:val="006B424B"/>
    <w:rsid w:val="006D7BD9"/>
    <w:rsid w:val="0070645A"/>
    <w:rsid w:val="007132B4"/>
    <w:rsid w:val="0073084D"/>
    <w:rsid w:val="007619B2"/>
    <w:rsid w:val="007651FB"/>
    <w:rsid w:val="0078035A"/>
    <w:rsid w:val="00781AE6"/>
    <w:rsid w:val="00796E56"/>
    <w:rsid w:val="007B254D"/>
    <w:rsid w:val="007C2C6C"/>
    <w:rsid w:val="008019BD"/>
    <w:rsid w:val="00816476"/>
    <w:rsid w:val="00847F52"/>
    <w:rsid w:val="0085777A"/>
    <w:rsid w:val="0088288F"/>
    <w:rsid w:val="008A4D16"/>
    <w:rsid w:val="008C1178"/>
    <w:rsid w:val="008E450B"/>
    <w:rsid w:val="008E6958"/>
    <w:rsid w:val="008E6E2B"/>
    <w:rsid w:val="008F4EF8"/>
    <w:rsid w:val="00903965"/>
    <w:rsid w:val="009042DD"/>
    <w:rsid w:val="00904BE4"/>
    <w:rsid w:val="009105B3"/>
    <w:rsid w:val="009310E3"/>
    <w:rsid w:val="009318C0"/>
    <w:rsid w:val="009318C4"/>
    <w:rsid w:val="00933C7C"/>
    <w:rsid w:val="00975543"/>
    <w:rsid w:val="009A0035"/>
    <w:rsid w:val="009A08C4"/>
    <w:rsid w:val="009B15AD"/>
    <w:rsid w:val="009D2778"/>
    <w:rsid w:val="009D3E45"/>
    <w:rsid w:val="009E62EA"/>
    <w:rsid w:val="009F03DB"/>
    <w:rsid w:val="009F2389"/>
    <w:rsid w:val="009F3B98"/>
    <w:rsid w:val="00A06068"/>
    <w:rsid w:val="00A21AED"/>
    <w:rsid w:val="00A23791"/>
    <w:rsid w:val="00A56857"/>
    <w:rsid w:val="00A6406A"/>
    <w:rsid w:val="00AC4344"/>
    <w:rsid w:val="00AD54B9"/>
    <w:rsid w:val="00B21527"/>
    <w:rsid w:val="00B40B73"/>
    <w:rsid w:val="00B44C29"/>
    <w:rsid w:val="00B51269"/>
    <w:rsid w:val="00B540EA"/>
    <w:rsid w:val="00B7248F"/>
    <w:rsid w:val="00BD017C"/>
    <w:rsid w:val="00BE3A60"/>
    <w:rsid w:val="00BF79E6"/>
    <w:rsid w:val="00C001CD"/>
    <w:rsid w:val="00C23D63"/>
    <w:rsid w:val="00C57412"/>
    <w:rsid w:val="00C6214D"/>
    <w:rsid w:val="00C92AF5"/>
    <w:rsid w:val="00C94E99"/>
    <w:rsid w:val="00C96A4C"/>
    <w:rsid w:val="00CA0BFB"/>
    <w:rsid w:val="00CE4BB4"/>
    <w:rsid w:val="00D04355"/>
    <w:rsid w:val="00D1227E"/>
    <w:rsid w:val="00D13270"/>
    <w:rsid w:val="00D149C1"/>
    <w:rsid w:val="00D34AFE"/>
    <w:rsid w:val="00D512DF"/>
    <w:rsid w:val="00D560D1"/>
    <w:rsid w:val="00D62FFC"/>
    <w:rsid w:val="00D6435D"/>
    <w:rsid w:val="00DA6BFF"/>
    <w:rsid w:val="00DE153F"/>
    <w:rsid w:val="00DF3D0D"/>
    <w:rsid w:val="00DF70C3"/>
    <w:rsid w:val="00E06801"/>
    <w:rsid w:val="00E1382A"/>
    <w:rsid w:val="00E54A85"/>
    <w:rsid w:val="00E55308"/>
    <w:rsid w:val="00E56507"/>
    <w:rsid w:val="00E7039B"/>
    <w:rsid w:val="00E836A8"/>
    <w:rsid w:val="00E84E48"/>
    <w:rsid w:val="00EA2849"/>
    <w:rsid w:val="00EB7502"/>
    <w:rsid w:val="00EF1ED4"/>
    <w:rsid w:val="00EF562F"/>
    <w:rsid w:val="00F00BEC"/>
    <w:rsid w:val="00F22B89"/>
    <w:rsid w:val="00F25BE2"/>
    <w:rsid w:val="00F44F97"/>
    <w:rsid w:val="00F535E6"/>
    <w:rsid w:val="00F537EB"/>
    <w:rsid w:val="00F6003A"/>
    <w:rsid w:val="00F6159C"/>
    <w:rsid w:val="00F665F4"/>
    <w:rsid w:val="00F90AD7"/>
    <w:rsid w:val="00F96F7E"/>
    <w:rsid w:val="00FA268C"/>
    <w:rsid w:val="00FE2EE9"/>
    <w:rsid w:val="00FE51BF"/>
    <w:rsid w:val="06B1822D"/>
    <w:rsid w:val="0928CC9A"/>
    <w:rsid w:val="093927FB"/>
    <w:rsid w:val="0A413E6B"/>
    <w:rsid w:val="0C57A060"/>
    <w:rsid w:val="0F8F4122"/>
    <w:rsid w:val="0F972EA8"/>
    <w:rsid w:val="112B1183"/>
    <w:rsid w:val="133EE0CA"/>
    <w:rsid w:val="1567AE96"/>
    <w:rsid w:val="15FE82A6"/>
    <w:rsid w:val="16C7A5F7"/>
    <w:rsid w:val="179A5307"/>
    <w:rsid w:val="18A10623"/>
    <w:rsid w:val="19AE224E"/>
    <w:rsid w:val="1AD9E14F"/>
    <w:rsid w:val="1E64F89C"/>
    <w:rsid w:val="2086A8E8"/>
    <w:rsid w:val="21EAB42C"/>
    <w:rsid w:val="2753D57C"/>
    <w:rsid w:val="2867BBFA"/>
    <w:rsid w:val="2E52457D"/>
    <w:rsid w:val="2E7F7482"/>
    <w:rsid w:val="2EC348EF"/>
    <w:rsid w:val="316A4940"/>
    <w:rsid w:val="330619A1"/>
    <w:rsid w:val="33CE211A"/>
    <w:rsid w:val="34A1EA02"/>
    <w:rsid w:val="34C18701"/>
    <w:rsid w:val="379E7999"/>
    <w:rsid w:val="3B9B1D4B"/>
    <w:rsid w:val="3DF492C0"/>
    <w:rsid w:val="3F7E90D2"/>
    <w:rsid w:val="4239A4D9"/>
    <w:rsid w:val="453C1B6E"/>
    <w:rsid w:val="48684A13"/>
    <w:rsid w:val="48781053"/>
    <w:rsid w:val="48CA4924"/>
    <w:rsid w:val="4A549ACD"/>
    <w:rsid w:val="51DD1B5D"/>
    <w:rsid w:val="52361A3F"/>
    <w:rsid w:val="555492A4"/>
    <w:rsid w:val="58FF8998"/>
    <w:rsid w:val="59C2FA60"/>
    <w:rsid w:val="5CE802AF"/>
    <w:rsid w:val="5E8B638A"/>
    <w:rsid w:val="5EFB74EA"/>
    <w:rsid w:val="5F1D214D"/>
    <w:rsid w:val="615A0EB0"/>
    <w:rsid w:val="628A11BE"/>
    <w:rsid w:val="655AF6D7"/>
    <w:rsid w:val="667D4D12"/>
    <w:rsid w:val="66DD7AC7"/>
    <w:rsid w:val="68AA44B6"/>
    <w:rsid w:val="6D7DB5D9"/>
    <w:rsid w:val="6DE7BCC4"/>
    <w:rsid w:val="6F838D25"/>
    <w:rsid w:val="7510C8D8"/>
    <w:rsid w:val="7724981F"/>
    <w:rsid w:val="78372EC3"/>
    <w:rsid w:val="78BAD8DD"/>
    <w:rsid w:val="78C06880"/>
    <w:rsid w:val="7913E7FF"/>
    <w:rsid w:val="79230430"/>
    <w:rsid w:val="79CB119E"/>
    <w:rsid w:val="7D0A9FE6"/>
    <w:rsid w:val="7DDD4CF6"/>
    <w:rsid w:val="7DF6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7DC2E"/>
  <w15:chartTrackingRefBased/>
  <w15:docId w15:val="{D3F7C2A5-87C0-40E5-ACD3-4684E118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5D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5D16"/>
  </w:style>
  <w:style w:type="character" w:customStyle="1" w:styleId="eop">
    <w:name w:val="eop"/>
    <w:basedOn w:val="DefaultParagraphFont"/>
    <w:rsid w:val="00185D1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4E99"/>
    <w:rPr>
      <w:b/>
      <w:bCs/>
    </w:rPr>
  </w:style>
  <w:style w:type="character" w:customStyle="1" w:styleId="CommentSubjectChar">
    <w:name w:val="Comment Subject Char"/>
    <w:basedOn w:val="CommentTextChar"/>
    <w:link w:val="CommentSubject"/>
    <w:uiPriority w:val="99"/>
    <w:semiHidden/>
    <w:rsid w:val="00C94E99"/>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A6329"/>
    <w:rPr>
      <w:color w:val="605E5C"/>
      <w:shd w:val="clear" w:color="auto" w:fill="E1DFDD"/>
    </w:rPr>
  </w:style>
  <w:style w:type="paragraph" w:styleId="Header">
    <w:name w:val="header"/>
    <w:basedOn w:val="Normal"/>
    <w:link w:val="HeaderChar"/>
    <w:uiPriority w:val="99"/>
    <w:unhideWhenUsed/>
    <w:rsid w:val="00190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47"/>
  </w:style>
  <w:style w:type="paragraph" w:styleId="Footer">
    <w:name w:val="footer"/>
    <w:basedOn w:val="Normal"/>
    <w:link w:val="FooterChar"/>
    <w:uiPriority w:val="99"/>
    <w:unhideWhenUsed/>
    <w:rsid w:val="00190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47"/>
  </w:style>
  <w:style w:type="paragraph" w:styleId="Revision">
    <w:name w:val="Revision"/>
    <w:hidden/>
    <w:uiPriority w:val="99"/>
    <w:semiHidden/>
    <w:rsid w:val="00133AD9"/>
    <w:pPr>
      <w:spacing w:after="0" w:line="240" w:lineRule="auto"/>
    </w:pPr>
  </w:style>
  <w:style w:type="character" w:customStyle="1" w:styleId="ui-provider">
    <w:name w:val="ui-provider"/>
    <w:basedOn w:val="DefaultParagraphFont"/>
    <w:rsid w:val="0076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7429">
      <w:bodyDiv w:val="1"/>
      <w:marLeft w:val="0"/>
      <w:marRight w:val="0"/>
      <w:marTop w:val="0"/>
      <w:marBottom w:val="0"/>
      <w:divBdr>
        <w:top w:val="none" w:sz="0" w:space="0" w:color="auto"/>
        <w:left w:val="none" w:sz="0" w:space="0" w:color="auto"/>
        <w:bottom w:val="none" w:sz="0" w:space="0" w:color="auto"/>
        <w:right w:val="none" w:sz="0" w:space="0" w:color="auto"/>
      </w:divBdr>
    </w:div>
    <w:div w:id="581988440">
      <w:bodyDiv w:val="1"/>
      <w:marLeft w:val="0"/>
      <w:marRight w:val="0"/>
      <w:marTop w:val="0"/>
      <w:marBottom w:val="0"/>
      <w:divBdr>
        <w:top w:val="none" w:sz="0" w:space="0" w:color="auto"/>
        <w:left w:val="none" w:sz="0" w:space="0" w:color="auto"/>
        <w:bottom w:val="none" w:sz="0" w:space="0" w:color="auto"/>
        <w:right w:val="none" w:sz="0" w:space="0" w:color="auto"/>
      </w:divBdr>
    </w:div>
    <w:div w:id="606275505">
      <w:bodyDiv w:val="1"/>
      <w:marLeft w:val="0"/>
      <w:marRight w:val="0"/>
      <w:marTop w:val="0"/>
      <w:marBottom w:val="0"/>
      <w:divBdr>
        <w:top w:val="none" w:sz="0" w:space="0" w:color="auto"/>
        <w:left w:val="none" w:sz="0" w:space="0" w:color="auto"/>
        <w:bottom w:val="none" w:sz="0" w:space="0" w:color="auto"/>
        <w:right w:val="none" w:sz="0" w:space="0" w:color="auto"/>
      </w:divBdr>
    </w:div>
    <w:div w:id="1308777596">
      <w:bodyDiv w:val="1"/>
      <w:marLeft w:val="0"/>
      <w:marRight w:val="0"/>
      <w:marTop w:val="0"/>
      <w:marBottom w:val="0"/>
      <w:divBdr>
        <w:top w:val="none" w:sz="0" w:space="0" w:color="auto"/>
        <w:left w:val="none" w:sz="0" w:space="0" w:color="auto"/>
        <w:bottom w:val="none" w:sz="0" w:space="0" w:color="auto"/>
        <w:right w:val="none" w:sz="0" w:space="0" w:color="auto"/>
      </w:divBdr>
    </w:div>
    <w:div w:id="1465926169">
      <w:bodyDiv w:val="1"/>
      <w:marLeft w:val="0"/>
      <w:marRight w:val="0"/>
      <w:marTop w:val="0"/>
      <w:marBottom w:val="0"/>
      <w:divBdr>
        <w:top w:val="none" w:sz="0" w:space="0" w:color="auto"/>
        <w:left w:val="none" w:sz="0" w:space="0" w:color="auto"/>
        <w:bottom w:val="none" w:sz="0" w:space="0" w:color="auto"/>
        <w:right w:val="none" w:sz="0" w:space="0" w:color="auto"/>
      </w:divBdr>
      <w:divsChild>
        <w:div w:id="11274118">
          <w:marLeft w:val="0"/>
          <w:marRight w:val="0"/>
          <w:marTop w:val="0"/>
          <w:marBottom w:val="0"/>
          <w:divBdr>
            <w:top w:val="none" w:sz="0" w:space="0" w:color="auto"/>
            <w:left w:val="none" w:sz="0" w:space="0" w:color="auto"/>
            <w:bottom w:val="none" w:sz="0" w:space="0" w:color="auto"/>
            <w:right w:val="none" w:sz="0" w:space="0" w:color="auto"/>
          </w:divBdr>
        </w:div>
        <w:div w:id="739979487">
          <w:marLeft w:val="0"/>
          <w:marRight w:val="0"/>
          <w:marTop w:val="0"/>
          <w:marBottom w:val="0"/>
          <w:divBdr>
            <w:top w:val="none" w:sz="0" w:space="0" w:color="auto"/>
            <w:left w:val="none" w:sz="0" w:space="0" w:color="auto"/>
            <w:bottom w:val="none" w:sz="0" w:space="0" w:color="auto"/>
            <w:right w:val="none" w:sz="0" w:space="0" w:color="auto"/>
          </w:divBdr>
        </w:div>
        <w:div w:id="1603489369">
          <w:marLeft w:val="0"/>
          <w:marRight w:val="0"/>
          <w:marTop w:val="0"/>
          <w:marBottom w:val="0"/>
          <w:divBdr>
            <w:top w:val="none" w:sz="0" w:space="0" w:color="auto"/>
            <w:left w:val="none" w:sz="0" w:space="0" w:color="auto"/>
            <w:bottom w:val="none" w:sz="0" w:space="0" w:color="auto"/>
            <w:right w:val="none" w:sz="0" w:space="0" w:color="auto"/>
          </w:divBdr>
          <w:divsChild>
            <w:div w:id="2247047">
              <w:marLeft w:val="0"/>
              <w:marRight w:val="0"/>
              <w:marTop w:val="0"/>
              <w:marBottom w:val="0"/>
              <w:divBdr>
                <w:top w:val="none" w:sz="0" w:space="0" w:color="auto"/>
                <w:left w:val="none" w:sz="0" w:space="0" w:color="auto"/>
                <w:bottom w:val="none" w:sz="0" w:space="0" w:color="auto"/>
                <w:right w:val="none" w:sz="0" w:space="0" w:color="auto"/>
              </w:divBdr>
            </w:div>
            <w:div w:id="1453018566">
              <w:marLeft w:val="0"/>
              <w:marRight w:val="0"/>
              <w:marTop w:val="0"/>
              <w:marBottom w:val="0"/>
              <w:divBdr>
                <w:top w:val="none" w:sz="0" w:space="0" w:color="auto"/>
                <w:left w:val="none" w:sz="0" w:space="0" w:color="auto"/>
                <w:bottom w:val="none" w:sz="0" w:space="0" w:color="auto"/>
                <w:right w:val="none" w:sz="0" w:space="0" w:color="auto"/>
              </w:divBdr>
            </w:div>
            <w:div w:id="1859200859">
              <w:marLeft w:val="0"/>
              <w:marRight w:val="0"/>
              <w:marTop w:val="0"/>
              <w:marBottom w:val="0"/>
              <w:divBdr>
                <w:top w:val="none" w:sz="0" w:space="0" w:color="auto"/>
                <w:left w:val="none" w:sz="0" w:space="0" w:color="auto"/>
                <w:bottom w:val="none" w:sz="0" w:space="0" w:color="auto"/>
                <w:right w:val="none" w:sz="0" w:space="0" w:color="auto"/>
              </w:divBdr>
            </w:div>
            <w:div w:id="21221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dbir.org/Clinicians/Information/SteeringCommit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dbir.org/Data/Publications/BADBIRResearchQues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dbir.org/Clinicians/Information/SteeringCommitt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dit.niso.org/" TargetMode="External"/><Relationship Id="rId5" Type="http://schemas.openxmlformats.org/officeDocument/2006/relationships/styles" Target="styles.xml"/><Relationship Id="rId15" Type="http://schemas.openxmlformats.org/officeDocument/2006/relationships/hyperlink" Target="http://www.badbir.org/Data/Publications/BADBIRResearchQuestions.pdf" TargetMode="External"/><Relationship Id="rId10" Type="http://schemas.openxmlformats.org/officeDocument/2006/relationships/hyperlink" Target="https://www.icmje.org/recommendations/browse/roles-and-responsibilities/defining-the-role-of-authors-and-contributor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dbir.org/Clinicians/Information/Steer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5ba60a-b2b7-4c6d-9b98-dec79ee97e22">
      <Terms xmlns="http://schemas.microsoft.com/office/infopath/2007/PartnerControls"/>
    </lcf76f155ced4ddcb4097134ff3c332f>
    <TaxCatchAll xmlns="13214f06-98ad-472f-91d5-09e928e757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F4540B165383479F8AD64FA926ED03" ma:contentTypeVersion="18" ma:contentTypeDescription="Create a new document." ma:contentTypeScope="" ma:versionID="de43d58217f7d92408217d4cb60e0431">
  <xsd:schema xmlns:xsd="http://www.w3.org/2001/XMLSchema" xmlns:xs="http://www.w3.org/2001/XMLSchema" xmlns:p="http://schemas.microsoft.com/office/2006/metadata/properties" xmlns:ns2="985ba60a-b2b7-4c6d-9b98-dec79ee97e22" xmlns:ns3="1fa24ad9-d083-4152-9c2c-dbb00b17e6c3" xmlns:ns4="13214f06-98ad-472f-91d5-09e928e757ad" targetNamespace="http://schemas.microsoft.com/office/2006/metadata/properties" ma:root="true" ma:fieldsID="6ea577c426e771a09a57a5d0db2e0a21" ns2:_="" ns3:_="" ns4:_="">
    <xsd:import namespace="985ba60a-b2b7-4c6d-9b98-dec79ee97e22"/>
    <xsd:import namespace="1fa24ad9-d083-4152-9c2c-dbb00b17e6c3"/>
    <xsd:import namespace="13214f06-98ad-472f-91d5-09e928e75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ba60a-b2b7-4c6d-9b98-dec79ee9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8a27fa-d6a3-4899-b573-b5ea2c11c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24ad9-d083-4152-9c2c-dbb00b17e6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14f06-98ad-472f-91d5-09e928e757a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c61997-c567-420c-bc23-93c024ec4797}" ma:internalName="TaxCatchAll" ma:showField="CatchAllData" ma:web="13214f06-98ad-472f-91d5-09e928e75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B4B8C-63E7-43F8-A679-5BB99BD8069E}">
  <ds:schemaRefs>
    <ds:schemaRef ds:uri="http://schemas.microsoft.com/office/2006/metadata/properties"/>
    <ds:schemaRef ds:uri="http://schemas.microsoft.com/office/infopath/2007/PartnerControls"/>
    <ds:schemaRef ds:uri="985ba60a-b2b7-4c6d-9b98-dec79ee97e22"/>
    <ds:schemaRef ds:uri="13214f06-98ad-472f-91d5-09e928e757ad"/>
  </ds:schemaRefs>
</ds:datastoreItem>
</file>

<file path=customXml/itemProps2.xml><?xml version="1.0" encoding="utf-8"?>
<ds:datastoreItem xmlns:ds="http://schemas.openxmlformats.org/officeDocument/2006/customXml" ds:itemID="{CD2F7A8A-0DC5-4D35-92E7-CB0A749DB26C}"/>
</file>

<file path=customXml/itemProps3.xml><?xml version="1.0" encoding="utf-8"?>
<ds:datastoreItem xmlns:ds="http://schemas.openxmlformats.org/officeDocument/2006/customXml" ds:itemID="{501419DC-E7A4-4DD4-853F-D2BF3BC9C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Turnbull-Jones</dc:creator>
  <cp:keywords/>
  <dc:description/>
  <cp:lastModifiedBy>Joy Read</cp:lastModifiedBy>
  <cp:revision>7</cp:revision>
  <dcterms:created xsi:type="dcterms:W3CDTF">2024-06-25T10:01:00Z</dcterms:created>
  <dcterms:modified xsi:type="dcterms:W3CDTF">2024-06-25T10:14:00Z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0x01010028F4540B165383479F8AD64FA926ED03</vt:lpwstr>
  </property>
  <property fmtid="{D5CDD505-2E9C-101B-9397-08002B2CF9AE}" pid="3" name="MediaServiceImageTags">
    <vt:lpwstr/>
  </property>
</Properties>
</file>